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90D31" w14:textId="437F946E" w:rsidR="000E72EE" w:rsidRPr="0024692E" w:rsidRDefault="000E72EE" w:rsidP="00B22564">
      <w:pPr>
        <w:rPr>
          <w:rFonts w:asciiTheme="majorHAnsi" w:hAnsiTheme="majorHAnsi" w:cstheme="majorHAnsi"/>
          <w:lang w:val="fi-FI"/>
        </w:rPr>
      </w:pPr>
    </w:p>
    <w:p w14:paraId="347BFE32" w14:textId="63A611DC" w:rsidR="000E72EE" w:rsidRPr="003E2519" w:rsidRDefault="000E72EE" w:rsidP="00B22564">
      <w:pPr>
        <w:rPr>
          <w:rFonts w:asciiTheme="majorHAnsi" w:hAnsiTheme="majorHAnsi" w:cstheme="majorHAnsi"/>
        </w:rPr>
      </w:pPr>
    </w:p>
    <w:p w14:paraId="13D3A580" w14:textId="75080D85" w:rsidR="000E72EE" w:rsidRPr="003E2519" w:rsidRDefault="007A5507" w:rsidP="00B22564">
      <w:pPr>
        <w:rPr>
          <w:rFonts w:asciiTheme="majorHAnsi" w:hAnsiTheme="majorHAnsi" w:cstheme="majorHAnsi"/>
        </w:rPr>
      </w:pPr>
      <w:r w:rsidRPr="003E2519">
        <w:rPr>
          <w:rFonts w:asciiTheme="majorHAnsi" w:hAnsiTheme="majorHAnsi" w:cstheme="majorHAnsi"/>
          <w:noProof/>
          <w:lang w:val="en-GB" w:eastAsia="en-GB"/>
        </w:rPr>
        <w:drawing>
          <wp:anchor distT="0" distB="0" distL="114300" distR="114300" simplePos="0" relativeHeight="251665920" behindDoc="1" locked="0" layoutInCell="1" allowOverlap="1" wp14:anchorId="0EEABE0C" wp14:editId="50FB9709">
            <wp:simplePos x="0" y="0"/>
            <wp:positionH relativeFrom="margin">
              <wp:align>center</wp:align>
            </wp:positionH>
            <wp:positionV relativeFrom="paragraph">
              <wp:posOffset>238125</wp:posOffset>
            </wp:positionV>
            <wp:extent cx="2339812" cy="25146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earnGen_FinalLogo-0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9812" cy="2514600"/>
                    </a:xfrm>
                    <a:prstGeom prst="rect">
                      <a:avLst/>
                    </a:prstGeom>
                  </pic:spPr>
                </pic:pic>
              </a:graphicData>
            </a:graphic>
            <wp14:sizeRelH relativeFrom="margin">
              <wp14:pctWidth>0</wp14:pctWidth>
            </wp14:sizeRelH>
            <wp14:sizeRelV relativeFrom="margin">
              <wp14:pctHeight>0</wp14:pctHeight>
            </wp14:sizeRelV>
          </wp:anchor>
        </w:drawing>
      </w:r>
    </w:p>
    <w:p w14:paraId="3980D11A" w14:textId="30A2F9AD" w:rsidR="000E72EE" w:rsidRPr="003E2519" w:rsidRDefault="000E72EE" w:rsidP="00B22564">
      <w:pPr>
        <w:rPr>
          <w:rFonts w:asciiTheme="majorHAnsi" w:hAnsiTheme="majorHAnsi" w:cstheme="majorHAnsi"/>
        </w:rPr>
      </w:pPr>
    </w:p>
    <w:p w14:paraId="1DE2B5BA" w14:textId="64BBACB0" w:rsidR="000E72EE" w:rsidRPr="003E2519" w:rsidRDefault="000E72EE" w:rsidP="00B22564">
      <w:pPr>
        <w:rPr>
          <w:rFonts w:asciiTheme="majorHAnsi" w:hAnsiTheme="majorHAnsi" w:cstheme="majorHAnsi"/>
        </w:rPr>
      </w:pPr>
    </w:p>
    <w:p w14:paraId="1D626DE6" w14:textId="77777777" w:rsidR="000E72EE" w:rsidRPr="003E2519" w:rsidRDefault="000E72EE" w:rsidP="00B22564">
      <w:pPr>
        <w:rPr>
          <w:rFonts w:asciiTheme="majorHAnsi" w:hAnsiTheme="majorHAnsi" w:cstheme="majorHAnsi"/>
        </w:rPr>
      </w:pPr>
    </w:p>
    <w:p w14:paraId="641ED569" w14:textId="77777777" w:rsidR="000E72EE" w:rsidRPr="003E2519" w:rsidRDefault="000E72EE" w:rsidP="00B22564">
      <w:pPr>
        <w:rPr>
          <w:rFonts w:asciiTheme="majorHAnsi" w:hAnsiTheme="majorHAnsi" w:cstheme="majorHAnsi"/>
        </w:rPr>
      </w:pPr>
    </w:p>
    <w:p w14:paraId="0DEE1A94" w14:textId="77777777" w:rsidR="000E72EE" w:rsidRPr="003E2519" w:rsidRDefault="000E72EE" w:rsidP="00B22564">
      <w:pPr>
        <w:rPr>
          <w:rFonts w:asciiTheme="majorHAnsi" w:hAnsiTheme="majorHAnsi" w:cstheme="majorHAnsi"/>
        </w:rPr>
      </w:pPr>
    </w:p>
    <w:p w14:paraId="027E55CB" w14:textId="77777777" w:rsidR="000E72EE" w:rsidRPr="003E2519" w:rsidRDefault="000E72EE" w:rsidP="00B22564">
      <w:pPr>
        <w:rPr>
          <w:rFonts w:asciiTheme="majorHAnsi" w:hAnsiTheme="majorHAnsi" w:cstheme="majorHAnsi"/>
        </w:rPr>
      </w:pPr>
    </w:p>
    <w:p w14:paraId="43ADFECC" w14:textId="77777777" w:rsidR="000E72EE" w:rsidRPr="003E2519" w:rsidRDefault="000E72EE" w:rsidP="00B22564">
      <w:pPr>
        <w:rPr>
          <w:rFonts w:asciiTheme="majorHAnsi" w:hAnsiTheme="majorHAnsi" w:cstheme="majorHAnsi"/>
        </w:rPr>
      </w:pPr>
    </w:p>
    <w:p w14:paraId="0514BED8" w14:textId="77777777" w:rsidR="007E72CD" w:rsidRPr="003E2519" w:rsidRDefault="007E72CD" w:rsidP="00B22564">
      <w:pPr>
        <w:rPr>
          <w:rFonts w:asciiTheme="majorHAnsi" w:hAnsiTheme="majorHAnsi" w:cstheme="majorHAnsi"/>
        </w:rPr>
      </w:pPr>
    </w:p>
    <w:p w14:paraId="07EA09B6" w14:textId="77777777" w:rsidR="000E72EE" w:rsidRPr="003E2519" w:rsidRDefault="000E72EE" w:rsidP="00B22564">
      <w:pPr>
        <w:rPr>
          <w:rFonts w:asciiTheme="majorHAnsi" w:hAnsiTheme="majorHAnsi" w:cstheme="majorHAnsi"/>
        </w:rPr>
      </w:pPr>
    </w:p>
    <w:p w14:paraId="38834929" w14:textId="3417AE0E" w:rsidR="000E72EE" w:rsidRPr="003E2519" w:rsidRDefault="000E72EE" w:rsidP="00B22564">
      <w:pPr>
        <w:rPr>
          <w:rFonts w:asciiTheme="majorHAnsi" w:hAnsiTheme="majorHAnsi" w:cstheme="majorHAnsi"/>
        </w:rPr>
      </w:pPr>
    </w:p>
    <w:p w14:paraId="1F9A6CA8" w14:textId="7D061053" w:rsidR="000E72EE" w:rsidRPr="003E2519" w:rsidRDefault="000E72EE" w:rsidP="00B22564">
      <w:pPr>
        <w:rPr>
          <w:rFonts w:asciiTheme="majorHAnsi" w:hAnsiTheme="majorHAnsi" w:cstheme="majorHAnsi"/>
        </w:rPr>
      </w:pPr>
    </w:p>
    <w:p w14:paraId="02473CCE" w14:textId="3ECD3BB4" w:rsidR="000E72EE" w:rsidRPr="003E2519" w:rsidRDefault="000E72EE" w:rsidP="00B22564">
      <w:pPr>
        <w:rPr>
          <w:rFonts w:asciiTheme="majorHAnsi" w:hAnsiTheme="majorHAnsi" w:cstheme="majorHAnsi"/>
        </w:rPr>
      </w:pPr>
    </w:p>
    <w:p w14:paraId="01F4612A" w14:textId="6CAD4094" w:rsidR="000E72EE" w:rsidRPr="003E2519" w:rsidRDefault="00450186" w:rsidP="00B22564">
      <w:pPr>
        <w:rPr>
          <w:rFonts w:asciiTheme="majorHAnsi" w:hAnsiTheme="majorHAnsi" w:cstheme="majorHAnsi"/>
        </w:rPr>
      </w:pPr>
      <w:r w:rsidRPr="003E2519">
        <w:rPr>
          <w:rFonts w:asciiTheme="majorHAnsi" w:hAnsiTheme="majorHAnsi" w:cstheme="majorHAnsi"/>
          <w:noProof/>
          <w:lang w:val="en-GB" w:eastAsia="en-GB"/>
        </w:rPr>
        <mc:AlternateContent>
          <mc:Choice Requires="wps">
            <w:drawing>
              <wp:anchor distT="45720" distB="45720" distL="114300" distR="114300" simplePos="0" relativeHeight="251656704" behindDoc="0" locked="0" layoutInCell="1" allowOverlap="1" wp14:anchorId="64B9969F" wp14:editId="2FA33256">
                <wp:simplePos x="0" y="0"/>
                <wp:positionH relativeFrom="margin">
                  <wp:posOffset>977900</wp:posOffset>
                </wp:positionH>
                <wp:positionV relativeFrom="paragraph">
                  <wp:posOffset>24765</wp:posOffset>
                </wp:positionV>
                <wp:extent cx="43091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9110" cy="1404620"/>
                        </a:xfrm>
                        <a:prstGeom prst="rect">
                          <a:avLst/>
                        </a:prstGeom>
                        <a:noFill/>
                        <a:ln w="9525">
                          <a:noFill/>
                          <a:miter lim="800000"/>
                          <a:headEnd/>
                          <a:tailEnd/>
                        </a:ln>
                      </wps:spPr>
                      <wps:txbx>
                        <w:txbxContent>
                          <w:p w14:paraId="592FF65E" w14:textId="6C1EF204" w:rsidR="004A3C27" w:rsidRPr="003E2519" w:rsidRDefault="003E2519" w:rsidP="003E2519">
                            <w:pPr>
                              <w:jc w:val="center"/>
                              <w:rPr>
                                <w:b/>
                                <w:bCs/>
                                <w:color w:val="E63E57" w:themeColor="accent1"/>
                                <w:sz w:val="56"/>
                                <w:szCs w:val="48"/>
                                <w:lang w:val="en-CA"/>
                              </w:rPr>
                            </w:pPr>
                            <w:r w:rsidRPr="003E2519">
                              <w:rPr>
                                <w:b/>
                                <w:bCs/>
                                <w:color w:val="E63E57" w:themeColor="accent1"/>
                                <w:sz w:val="56"/>
                                <w:szCs w:val="48"/>
                                <w:lang w:val="en-CA"/>
                              </w:rPr>
                              <w:t>IO1/A2. Inclusion readiness assessment and reflection tool for Higher Education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B9969F" id="_x0000_t202" coordsize="21600,21600" o:spt="202" path="m,l,21600r21600,l21600,xe">
                <v:stroke joinstyle="miter"/>
                <v:path gradientshapeok="t" o:connecttype="rect"/>
              </v:shapetype>
              <v:shape id="Text Box 2" o:spid="_x0000_s1026" type="#_x0000_t202" style="position:absolute;margin-left:77pt;margin-top:1.95pt;width:339.3pt;height:110.6pt;z-index:251656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" filled="f" stroked="f">
                <v:textbox style="mso-fit-shape-to-text:t">
                  <w:txbxContent>
                    <w:p w14:paraId="592FF65E" w14:textId="6C1EF204" w:rsidR="004A3C27" w:rsidRPr="003E2519" w:rsidRDefault="003E2519" w:rsidP="003E2519">
                      <w:pPr>
                        <w:jc w:val="center"/>
                        <w:rPr>
                          <w:b/>
                          <w:bCs/>
                          <w:color w:val="E63E57" w:themeColor="accent1"/>
                          <w:sz w:val="56"/>
                          <w:szCs w:val="48"/>
                          <w:lang w:val="en-CA"/>
                        </w:rPr>
                      </w:pPr>
                      <w:r w:rsidRPr="003E2519">
                        <w:rPr>
                          <w:b/>
                          <w:bCs/>
                          <w:color w:val="E63E57" w:themeColor="accent1"/>
                          <w:sz w:val="56"/>
                          <w:szCs w:val="48"/>
                          <w:lang w:val="en-CA"/>
                        </w:rPr>
                        <w:t>IO1/A2. Inclusion readiness assessment and reflection tool for Higher Education</w:t>
                      </w:r>
                    </w:p>
                  </w:txbxContent>
                </v:textbox>
                <w10:wrap type="square" anchorx="margin"/>
              </v:shape>
            </w:pict>
          </mc:Fallback>
        </mc:AlternateContent>
      </w:r>
    </w:p>
    <w:p w14:paraId="17402FD3" w14:textId="0B1EA680" w:rsidR="000E72EE" w:rsidRPr="003E2519" w:rsidRDefault="000E72EE" w:rsidP="00B22564">
      <w:pPr>
        <w:rPr>
          <w:rFonts w:asciiTheme="majorHAnsi" w:hAnsiTheme="majorHAnsi" w:cstheme="majorHAnsi"/>
        </w:rPr>
      </w:pPr>
    </w:p>
    <w:p w14:paraId="14777888" w14:textId="4B17A8B9" w:rsidR="000E72EE" w:rsidRPr="003E2519" w:rsidRDefault="000E72EE" w:rsidP="00B22564">
      <w:pPr>
        <w:rPr>
          <w:rFonts w:asciiTheme="majorHAnsi" w:hAnsiTheme="majorHAnsi" w:cstheme="majorHAnsi"/>
        </w:rPr>
      </w:pPr>
    </w:p>
    <w:p w14:paraId="4657C52D" w14:textId="678BF2D3" w:rsidR="000E72EE" w:rsidRPr="003E2519" w:rsidRDefault="000E72EE" w:rsidP="00B22564">
      <w:pPr>
        <w:rPr>
          <w:rFonts w:asciiTheme="majorHAnsi" w:hAnsiTheme="majorHAnsi" w:cstheme="majorHAnsi"/>
        </w:rPr>
      </w:pPr>
    </w:p>
    <w:p w14:paraId="303439D7" w14:textId="1D263905" w:rsidR="000E72EE" w:rsidRPr="003E2519" w:rsidRDefault="000E72EE" w:rsidP="00B22564">
      <w:pPr>
        <w:rPr>
          <w:rFonts w:asciiTheme="majorHAnsi" w:hAnsiTheme="majorHAnsi" w:cstheme="majorHAnsi"/>
        </w:rPr>
      </w:pPr>
    </w:p>
    <w:p w14:paraId="5E9BC359" w14:textId="77777777" w:rsidR="000E72EE" w:rsidRPr="003E2519" w:rsidRDefault="000E72EE" w:rsidP="00B22564">
      <w:pPr>
        <w:rPr>
          <w:rFonts w:asciiTheme="majorHAnsi" w:hAnsiTheme="majorHAnsi" w:cstheme="majorHAnsi"/>
        </w:rPr>
      </w:pPr>
    </w:p>
    <w:p w14:paraId="18A209CC" w14:textId="6A3E4B95" w:rsidR="000E72EE" w:rsidRPr="003E2519" w:rsidRDefault="000E72EE" w:rsidP="00B22564">
      <w:pPr>
        <w:rPr>
          <w:rFonts w:asciiTheme="majorHAnsi" w:hAnsiTheme="majorHAnsi" w:cstheme="majorHAnsi"/>
        </w:rPr>
      </w:pPr>
    </w:p>
    <w:p w14:paraId="1B5E9022" w14:textId="77777777" w:rsidR="000E72EE" w:rsidRPr="003E2519" w:rsidRDefault="000E72EE" w:rsidP="00B22564">
      <w:pPr>
        <w:rPr>
          <w:rFonts w:asciiTheme="majorHAnsi" w:hAnsiTheme="majorHAnsi" w:cstheme="majorHAnsi"/>
        </w:rPr>
      </w:pPr>
    </w:p>
    <w:p w14:paraId="15CC2499" w14:textId="77777777" w:rsidR="000E72EE" w:rsidRPr="003E2519" w:rsidRDefault="000E72EE" w:rsidP="00B22564">
      <w:pPr>
        <w:rPr>
          <w:rFonts w:asciiTheme="majorHAnsi" w:hAnsiTheme="majorHAnsi" w:cstheme="majorHAnsi"/>
        </w:rPr>
        <w:sectPr w:rsidR="000E72EE" w:rsidRPr="003E2519" w:rsidSect="00E96CDB">
          <w:footerReference w:type="default" r:id="rId9"/>
          <w:pgSz w:w="11907" w:h="16839" w:code="9"/>
          <w:pgMar w:top="1440" w:right="1440" w:bottom="1440" w:left="1440" w:header="720" w:footer="720" w:gutter="0"/>
          <w:cols w:space="720"/>
          <w:docGrid w:linePitch="360"/>
        </w:sectPr>
      </w:pPr>
      <w:bookmarkStart w:id="0" w:name="_GoBack"/>
      <w:bookmarkEnd w:id="0"/>
    </w:p>
    <w:p w14:paraId="22DE69A1" w14:textId="2A416533" w:rsidR="003E2519" w:rsidRPr="003E2519" w:rsidRDefault="003E2519" w:rsidP="003E2519">
      <w:pPr>
        <w:pStyle w:val="Heading1"/>
        <w:rPr>
          <w:rFonts w:cstheme="majorHAnsi"/>
        </w:rPr>
      </w:pPr>
      <w:bookmarkStart w:id="1" w:name="_Toc75342839"/>
      <w:r w:rsidRPr="003E2519">
        <w:rPr>
          <w:rFonts w:cstheme="majorHAnsi"/>
        </w:rPr>
        <w:lastRenderedPageBreak/>
        <w:t>Description</w:t>
      </w:r>
      <w:bookmarkEnd w:id="1"/>
    </w:p>
    <w:p w14:paraId="46EE7716" w14:textId="4C80E9A6" w:rsidR="003E2519" w:rsidRPr="003E2519" w:rsidRDefault="003E2519" w:rsidP="003E2519">
      <w:pPr>
        <w:spacing w:line="240" w:lineRule="auto"/>
        <w:jc w:val="both"/>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 xml:space="preserve">This inclusion readiness assessment and reflection tool is built with the purpose to be used as a checklist for institutions in higher education. </w:t>
      </w:r>
      <w:r w:rsidR="0007365D">
        <w:rPr>
          <w:rFonts w:asciiTheme="majorHAnsi" w:hAnsiTheme="majorHAnsi" w:cstheme="majorHAnsi"/>
          <w:color w:val="auto"/>
          <w:sz w:val="24"/>
          <w:szCs w:val="24"/>
          <w:lang w:val="en-CA"/>
        </w:rPr>
        <w:t xml:space="preserve">The aim is to encourage higher education institutions reflection on their policies and practices </w:t>
      </w:r>
      <w:r w:rsidR="00B24DB6">
        <w:rPr>
          <w:rFonts w:asciiTheme="majorHAnsi" w:hAnsiTheme="majorHAnsi" w:cstheme="majorHAnsi"/>
          <w:color w:val="auto"/>
          <w:sz w:val="24"/>
          <w:szCs w:val="24"/>
          <w:lang w:val="en-CA"/>
        </w:rPr>
        <w:t>regarding</w:t>
      </w:r>
      <w:r w:rsidR="0007365D">
        <w:rPr>
          <w:rFonts w:asciiTheme="majorHAnsi" w:hAnsiTheme="majorHAnsi" w:cstheme="majorHAnsi"/>
          <w:color w:val="auto"/>
          <w:sz w:val="24"/>
          <w:szCs w:val="24"/>
          <w:lang w:val="en-CA"/>
        </w:rPr>
        <w:t xml:space="preserve"> diversity and </w:t>
      </w:r>
      <w:r w:rsidR="00890561">
        <w:rPr>
          <w:rFonts w:asciiTheme="majorHAnsi" w:hAnsiTheme="majorHAnsi" w:cstheme="majorHAnsi"/>
          <w:color w:val="auto"/>
          <w:sz w:val="24"/>
          <w:szCs w:val="24"/>
          <w:lang w:val="en-CA"/>
        </w:rPr>
        <w:t>inclusion and</w:t>
      </w:r>
      <w:r w:rsidR="0007365D" w:rsidRPr="0007365D">
        <w:rPr>
          <w:rFonts w:asciiTheme="majorHAnsi" w:hAnsiTheme="majorHAnsi" w:cstheme="majorHAnsi"/>
          <w:color w:val="auto"/>
          <w:sz w:val="24"/>
          <w:szCs w:val="24"/>
          <w:lang w:val="en-CA"/>
        </w:rPr>
        <w:t xml:space="preserve"> support them in fostering inclusion</w:t>
      </w:r>
      <w:r w:rsidR="0007365D">
        <w:rPr>
          <w:rFonts w:asciiTheme="majorHAnsi" w:hAnsiTheme="majorHAnsi" w:cstheme="majorHAnsi"/>
          <w:color w:val="auto"/>
          <w:sz w:val="24"/>
          <w:szCs w:val="24"/>
          <w:lang w:val="en-CA"/>
        </w:rPr>
        <w:t>.</w:t>
      </w:r>
      <w:r w:rsidRPr="003E2519">
        <w:rPr>
          <w:rFonts w:asciiTheme="majorHAnsi" w:hAnsiTheme="majorHAnsi" w:cstheme="majorHAnsi"/>
          <w:color w:val="auto"/>
          <w:sz w:val="24"/>
          <w:szCs w:val="24"/>
          <w:lang w:val="en-CA"/>
        </w:rPr>
        <w:t xml:space="preserve"> </w:t>
      </w:r>
      <w:r w:rsidR="002C05B3">
        <w:rPr>
          <w:rFonts w:asciiTheme="majorHAnsi" w:hAnsiTheme="majorHAnsi" w:cstheme="majorHAnsi"/>
          <w:color w:val="auto"/>
          <w:sz w:val="24"/>
          <w:szCs w:val="24"/>
          <w:lang w:val="en-CA"/>
        </w:rPr>
        <w:t>The checklist is divided into three</w:t>
      </w:r>
      <w:r w:rsidR="002C05B3" w:rsidRPr="002C05B3">
        <w:rPr>
          <w:rFonts w:asciiTheme="majorHAnsi" w:hAnsiTheme="majorHAnsi" w:cstheme="majorHAnsi"/>
          <w:color w:val="auto"/>
          <w:sz w:val="24"/>
          <w:szCs w:val="24"/>
          <w:lang w:val="en-CA"/>
        </w:rPr>
        <w:t xml:space="preserve"> core dimensions of </w:t>
      </w:r>
      <w:r w:rsidR="00F95DE3">
        <w:rPr>
          <w:rFonts w:asciiTheme="majorHAnsi" w:hAnsiTheme="majorHAnsi" w:cstheme="majorHAnsi"/>
          <w:color w:val="auto"/>
          <w:sz w:val="24"/>
          <w:szCs w:val="24"/>
          <w:lang w:val="en-CA"/>
        </w:rPr>
        <w:t xml:space="preserve">the </w:t>
      </w:r>
      <w:r w:rsidR="002C05B3" w:rsidRPr="002C05B3">
        <w:rPr>
          <w:rFonts w:asciiTheme="majorHAnsi" w:hAnsiTheme="majorHAnsi" w:cstheme="majorHAnsi"/>
          <w:color w:val="auto"/>
          <w:sz w:val="24"/>
          <w:szCs w:val="24"/>
          <w:lang w:val="en-CA"/>
        </w:rPr>
        <w:t>Inclusive Higher Education framework</w:t>
      </w:r>
      <w:r w:rsidR="007C0F89">
        <w:rPr>
          <w:rFonts w:asciiTheme="majorHAnsi" w:hAnsiTheme="majorHAnsi" w:cstheme="majorHAnsi"/>
          <w:color w:val="auto"/>
          <w:sz w:val="24"/>
          <w:szCs w:val="24"/>
          <w:lang w:val="en-CA"/>
        </w:rPr>
        <w:t xml:space="preserve">: </w:t>
      </w:r>
      <w:r w:rsidR="002C05B3" w:rsidRPr="002C05B3">
        <w:rPr>
          <w:rFonts w:asciiTheme="majorHAnsi" w:hAnsiTheme="majorHAnsi" w:cstheme="majorHAnsi"/>
          <w:color w:val="auto"/>
          <w:sz w:val="24"/>
          <w:szCs w:val="24"/>
          <w:lang w:val="en-CA"/>
        </w:rPr>
        <w:t xml:space="preserve">policies, practices, and accessibility. </w:t>
      </w:r>
      <w:r w:rsidR="00872711">
        <w:rPr>
          <w:rFonts w:asciiTheme="majorHAnsi" w:hAnsiTheme="majorHAnsi" w:cstheme="majorHAnsi"/>
          <w:color w:val="auto"/>
          <w:sz w:val="24"/>
          <w:szCs w:val="24"/>
          <w:lang w:val="en-CA"/>
        </w:rPr>
        <w:t xml:space="preserve">By “Policies” we consider </w:t>
      </w:r>
      <w:r w:rsidR="00872711" w:rsidRPr="001B42B7">
        <w:rPr>
          <w:rFonts w:asciiTheme="majorHAnsi" w:hAnsiTheme="majorHAnsi" w:cstheme="majorHAnsi"/>
          <w:color w:val="auto"/>
          <w:sz w:val="24"/>
          <w:szCs w:val="24"/>
          <w:lang w:val="en-CA"/>
        </w:rPr>
        <w:t xml:space="preserve">a course or principle of action adopted or proposed by </w:t>
      </w:r>
      <w:r w:rsidR="00872711">
        <w:rPr>
          <w:rFonts w:asciiTheme="majorHAnsi" w:hAnsiTheme="majorHAnsi" w:cstheme="majorHAnsi"/>
          <w:color w:val="auto"/>
          <w:sz w:val="24"/>
          <w:szCs w:val="24"/>
          <w:lang w:val="en-CA"/>
        </w:rPr>
        <w:t xml:space="preserve">higher institutions. </w:t>
      </w:r>
      <w:r w:rsidR="002C05B3" w:rsidRPr="002C05B3">
        <w:rPr>
          <w:rFonts w:asciiTheme="majorHAnsi" w:hAnsiTheme="majorHAnsi" w:cstheme="majorHAnsi"/>
          <w:color w:val="auto"/>
          <w:sz w:val="24"/>
          <w:szCs w:val="24"/>
          <w:lang w:val="en-CA"/>
        </w:rPr>
        <w:t xml:space="preserve">Each dimension consists of </w:t>
      </w:r>
      <w:r w:rsidR="00976DF7">
        <w:rPr>
          <w:rFonts w:asciiTheme="majorHAnsi" w:hAnsiTheme="majorHAnsi" w:cstheme="majorHAnsi"/>
          <w:color w:val="auto"/>
          <w:sz w:val="24"/>
          <w:szCs w:val="24"/>
          <w:lang w:val="en-CA"/>
        </w:rPr>
        <w:t xml:space="preserve">areas and </w:t>
      </w:r>
      <w:r w:rsidR="002C05B3" w:rsidRPr="002C05B3">
        <w:rPr>
          <w:rFonts w:asciiTheme="majorHAnsi" w:hAnsiTheme="majorHAnsi" w:cstheme="majorHAnsi"/>
          <w:color w:val="auto"/>
          <w:sz w:val="24"/>
          <w:szCs w:val="24"/>
          <w:lang w:val="en-CA"/>
        </w:rPr>
        <w:t>standards which guide discussions and analysis of the inclusive profile of a higher education institution:</w:t>
      </w:r>
    </w:p>
    <w:p w14:paraId="00FE61B1" w14:textId="77777777" w:rsidR="002C05B3" w:rsidRPr="002C05B3" w:rsidRDefault="002C05B3" w:rsidP="002C05B3">
      <w:pPr>
        <w:spacing w:line="240" w:lineRule="auto"/>
        <w:jc w:val="both"/>
        <w:rPr>
          <w:rFonts w:asciiTheme="majorHAnsi" w:hAnsiTheme="majorHAnsi" w:cstheme="majorHAnsi"/>
          <w:color w:val="auto"/>
          <w:sz w:val="24"/>
          <w:szCs w:val="24"/>
        </w:rPr>
      </w:pPr>
      <w:r w:rsidRPr="002C05B3">
        <w:rPr>
          <w:rFonts w:asciiTheme="majorHAnsi" w:hAnsiTheme="majorHAnsi" w:cstheme="majorHAnsi"/>
          <w:color w:val="auto"/>
          <w:sz w:val="24"/>
          <w:szCs w:val="24"/>
          <w:lang w:val="en-GB"/>
        </w:rPr>
        <w:t>A. Policies: National level, Regional level, University level</w:t>
      </w:r>
    </w:p>
    <w:p w14:paraId="39F68577" w14:textId="77777777" w:rsidR="002C05B3" w:rsidRPr="002C05B3" w:rsidRDefault="002C05B3" w:rsidP="002C05B3">
      <w:pPr>
        <w:spacing w:line="240" w:lineRule="auto"/>
        <w:jc w:val="both"/>
        <w:rPr>
          <w:rFonts w:asciiTheme="majorHAnsi" w:hAnsiTheme="majorHAnsi" w:cstheme="majorHAnsi"/>
          <w:color w:val="auto"/>
          <w:sz w:val="24"/>
          <w:szCs w:val="24"/>
        </w:rPr>
      </w:pPr>
      <w:r w:rsidRPr="002C05B3">
        <w:rPr>
          <w:rFonts w:asciiTheme="majorHAnsi" w:hAnsiTheme="majorHAnsi" w:cstheme="majorHAnsi"/>
          <w:color w:val="auto"/>
          <w:sz w:val="24"/>
          <w:szCs w:val="24"/>
          <w:lang w:val="en-GB"/>
        </w:rPr>
        <w:t>B. Practices: Administration, Curriculum, Teaching and Learning</w:t>
      </w:r>
    </w:p>
    <w:p w14:paraId="25E5979E" w14:textId="6FE5964B" w:rsidR="002C05B3" w:rsidRPr="002C05B3" w:rsidRDefault="002C05B3" w:rsidP="003E2519">
      <w:pPr>
        <w:spacing w:line="240" w:lineRule="auto"/>
        <w:jc w:val="both"/>
        <w:rPr>
          <w:rFonts w:asciiTheme="majorHAnsi" w:hAnsiTheme="majorHAnsi" w:cstheme="majorHAnsi"/>
          <w:color w:val="auto"/>
          <w:sz w:val="24"/>
          <w:szCs w:val="24"/>
        </w:rPr>
      </w:pPr>
      <w:r w:rsidRPr="002C05B3">
        <w:rPr>
          <w:rFonts w:asciiTheme="majorHAnsi" w:hAnsiTheme="majorHAnsi" w:cstheme="majorHAnsi"/>
          <w:color w:val="auto"/>
          <w:sz w:val="24"/>
          <w:szCs w:val="24"/>
          <w:lang w:val="en-GB"/>
        </w:rPr>
        <w:t>C. Accessibility: Physical, Digital, Social</w:t>
      </w:r>
      <w:r w:rsidR="007C0F89">
        <w:rPr>
          <w:rFonts w:asciiTheme="majorHAnsi" w:hAnsiTheme="majorHAnsi" w:cstheme="majorHAnsi"/>
          <w:color w:val="auto"/>
          <w:sz w:val="24"/>
          <w:szCs w:val="24"/>
          <w:lang w:val="en-GB"/>
        </w:rPr>
        <w:t xml:space="preserve">, </w:t>
      </w:r>
      <w:r w:rsidRPr="002C05B3">
        <w:rPr>
          <w:rFonts w:asciiTheme="majorHAnsi" w:hAnsiTheme="majorHAnsi" w:cstheme="majorHAnsi"/>
          <w:color w:val="auto"/>
          <w:sz w:val="24"/>
          <w:szCs w:val="24"/>
          <w:lang w:val="en-GB"/>
        </w:rPr>
        <w:t xml:space="preserve">Attitudinal </w:t>
      </w:r>
    </w:p>
    <w:p w14:paraId="29D40C74" w14:textId="489CE8DF" w:rsidR="003E2519" w:rsidRDefault="00976DF7" w:rsidP="00976DF7">
      <w:pPr>
        <w:jc w:val="both"/>
        <w:rPr>
          <w:rFonts w:asciiTheme="majorHAnsi" w:hAnsiTheme="majorHAnsi" w:cstheme="majorHAnsi"/>
          <w:color w:val="auto"/>
          <w:sz w:val="24"/>
          <w:szCs w:val="24"/>
          <w:lang w:val="en-CA"/>
        </w:rPr>
      </w:pPr>
      <w:r>
        <w:rPr>
          <w:rFonts w:asciiTheme="majorHAnsi" w:hAnsiTheme="majorHAnsi" w:cstheme="majorHAnsi"/>
          <w:color w:val="auto"/>
          <w:sz w:val="24"/>
          <w:szCs w:val="24"/>
          <w:lang w:val="en-CA"/>
        </w:rPr>
        <w:t>You can go through the whole checklist or focus on each dimension and area separately.</w:t>
      </w:r>
      <w:r w:rsidRPr="007C0F89">
        <w:rPr>
          <w:rFonts w:asciiTheme="majorHAnsi" w:hAnsiTheme="majorHAnsi" w:cstheme="majorHAnsi"/>
          <w:color w:val="auto"/>
          <w:sz w:val="24"/>
          <w:szCs w:val="24"/>
          <w:lang w:val="en-CA"/>
        </w:rPr>
        <w:t xml:space="preserve"> </w:t>
      </w:r>
      <w:r w:rsidR="007C0F89" w:rsidRPr="007C0F89">
        <w:rPr>
          <w:rFonts w:asciiTheme="majorHAnsi" w:hAnsiTheme="majorHAnsi" w:cstheme="majorHAnsi"/>
          <w:color w:val="auto"/>
          <w:sz w:val="24"/>
          <w:szCs w:val="24"/>
          <w:lang w:val="en-CA"/>
        </w:rPr>
        <w:t xml:space="preserve">The checklist requires </w:t>
      </w:r>
      <w:r w:rsidR="00F95DE3">
        <w:rPr>
          <w:rFonts w:asciiTheme="majorHAnsi" w:hAnsiTheme="majorHAnsi" w:cstheme="majorHAnsi"/>
          <w:color w:val="auto"/>
          <w:sz w:val="24"/>
          <w:szCs w:val="24"/>
          <w:lang w:val="en-CA"/>
        </w:rPr>
        <w:t xml:space="preserve">the </w:t>
      </w:r>
      <w:r w:rsidR="007C0F89" w:rsidRPr="007C0F89">
        <w:rPr>
          <w:rFonts w:asciiTheme="majorHAnsi" w:hAnsiTheme="majorHAnsi" w:cstheme="majorHAnsi"/>
          <w:color w:val="auto"/>
          <w:sz w:val="24"/>
          <w:szCs w:val="24"/>
          <w:lang w:val="en-CA"/>
        </w:rPr>
        <w:t>participation of staff members</w:t>
      </w:r>
      <w:r w:rsidR="009553FE">
        <w:rPr>
          <w:rFonts w:asciiTheme="majorHAnsi" w:hAnsiTheme="majorHAnsi" w:cstheme="majorHAnsi"/>
          <w:color w:val="auto"/>
          <w:sz w:val="24"/>
          <w:szCs w:val="24"/>
          <w:lang w:val="en-CA"/>
        </w:rPr>
        <w:t xml:space="preserve"> from different departments and services</w:t>
      </w:r>
      <w:r w:rsidR="003C56BD">
        <w:rPr>
          <w:rFonts w:asciiTheme="majorHAnsi" w:hAnsiTheme="majorHAnsi" w:cstheme="majorHAnsi"/>
          <w:color w:val="auto"/>
          <w:sz w:val="24"/>
          <w:szCs w:val="24"/>
        </w:rPr>
        <w:t xml:space="preserve"> for example,</w:t>
      </w:r>
      <w:r w:rsidR="003C56BD" w:rsidRPr="003C56BD">
        <w:rPr>
          <w:rFonts w:asciiTheme="majorHAnsi" w:hAnsiTheme="majorHAnsi" w:cstheme="majorHAnsi"/>
          <w:color w:val="auto"/>
          <w:sz w:val="24"/>
          <w:szCs w:val="24"/>
        </w:rPr>
        <w:t xml:space="preserve"> </w:t>
      </w:r>
      <w:r w:rsidR="003C56BD">
        <w:rPr>
          <w:rFonts w:asciiTheme="majorHAnsi" w:hAnsiTheme="majorHAnsi" w:cstheme="majorHAnsi"/>
          <w:color w:val="auto"/>
          <w:sz w:val="24"/>
          <w:szCs w:val="24"/>
        </w:rPr>
        <w:t>one</w:t>
      </w:r>
      <w:r w:rsidR="003C56BD" w:rsidRPr="003C56BD">
        <w:rPr>
          <w:rFonts w:asciiTheme="majorHAnsi" w:hAnsiTheme="majorHAnsi" w:cstheme="majorHAnsi"/>
          <w:color w:val="auto"/>
          <w:sz w:val="24"/>
          <w:szCs w:val="24"/>
        </w:rPr>
        <w:t xml:space="preserve"> person from the university leadership, two administrative staff and two teachers</w:t>
      </w:r>
      <w:r w:rsidR="003C56BD">
        <w:rPr>
          <w:rFonts w:asciiTheme="majorHAnsi" w:hAnsiTheme="majorHAnsi" w:cstheme="majorHAnsi"/>
          <w:color w:val="auto"/>
          <w:sz w:val="24"/>
          <w:szCs w:val="24"/>
        </w:rPr>
        <w:t xml:space="preserve">. </w:t>
      </w:r>
      <w:r w:rsidR="009553FE">
        <w:rPr>
          <w:rFonts w:asciiTheme="majorHAnsi" w:hAnsiTheme="majorHAnsi" w:cstheme="majorHAnsi"/>
          <w:color w:val="auto"/>
          <w:sz w:val="24"/>
          <w:szCs w:val="24"/>
          <w:lang w:val="en-CA"/>
        </w:rPr>
        <w:t>It takes</w:t>
      </w:r>
      <w:r w:rsidR="007C0F89">
        <w:rPr>
          <w:rFonts w:asciiTheme="majorHAnsi" w:hAnsiTheme="majorHAnsi" w:cstheme="majorHAnsi"/>
          <w:color w:val="auto"/>
          <w:sz w:val="24"/>
          <w:szCs w:val="24"/>
          <w:lang w:val="en-CA"/>
        </w:rPr>
        <w:t xml:space="preserve"> approximately </w:t>
      </w:r>
      <w:r w:rsidR="003C56BD">
        <w:rPr>
          <w:rFonts w:asciiTheme="majorHAnsi" w:hAnsiTheme="majorHAnsi" w:cstheme="majorHAnsi"/>
          <w:color w:val="auto"/>
          <w:sz w:val="24"/>
          <w:szCs w:val="24"/>
          <w:lang w:val="en-CA"/>
        </w:rPr>
        <w:t>an hour</w:t>
      </w:r>
      <w:r w:rsidR="007C0F89">
        <w:rPr>
          <w:rFonts w:asciiTheme="majorHAnsi" w:hAnsiTheme="majorHAnsi" w:cstheme="majorHAnsi"/>
          <w:color w:val="auto"/>
          <w:sz w:val="24"/>
          <w:szCs w:val="24"/>
          <w:lang w:val="en-CA"/>
        </w:rPr>
        <w:t xml:space="preserve"> </w:t>
      </w:r>
      <w:r w:rsidR="00C16732">
        <w:rPr>
          <w:rFonts w:asciiTheme="majorHAnsi" w:hAnsiTheme="majorHAnsi" w:cstheme="majorHAnsi"/>
          <w:color w:val="auto"/>
          <w:sz w:val="24"/>
          <w:szCs w:val="24"/>
          <w:lang w:val="en-CA"/>
        </w:rPr>
        <w:t>to answer it</w:t>
      </w:r>
      <w:r w:rsidR="007C0F89">
        <w:rPr>
          <w:rFonts w:asciiTheme="majorHAnsi" w:hAnsiTheme="majorHAnsi" w:cstheme="majorHAnsi"/>
          <w:color w:val="auto"/>
          <w:sz w:val="24"/>
          <w:szCs w:val="24"/>
          <w:lang w:val="en-CA"/>
        </w:rPr>
        <w:t xml:space="preserve">. </w:t>
      </w:r>
    </w:p>
    <w:p w14:paraId="0E2E4974" w14:textId="33C6D928" w:rsidR="003E2519" w:rsidRPr="003E2519" w:rsidRDefault="003E2519" w:rsidP="003E2519">
      <w:pPr>
        <w:pStyle w:val="Heading1"/>
        <w:rPr>
          <w:rFonts w:cstheme="majorHAnsi"/>
        </w:rPr>
      </w:pPr>
      <w:bookmarkStart w:id="2" w:name="_Toc75342840"/>
      <w:r w:rsidRPr="003E2519">
        <w:rPr>
          <w:rFonts w:cstheme="majorHAnsi"/>
        </w:rPr>
        <w:t>Instructions</w:t>
      </w:r>
      <w:bookmarkEnd w:id="2"/>
    </w:p>
    <w:p w14:paraId="5FBD4017" w14:textId="6D852521" w:rsidR="00976DF7" w:rsidRDefault="003E2519" w:rsidP="003E2519">
      <w:pPr>
        <w:jc w:val="both"/>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 xml:space="preserve">By ticking the box </w:t>
      </w:r>
      <w:sdt>
        <w:sdtPr>
          <w:rPr>
            <w:rFonts w:asciiTheme="majorHAnsi" w:hAnsiTheme="majorHAnsi" w:cstheme="majorHAnsi"/>
            <w:color w:val="auto"/>
            <w:sz w:val="24"/>
            <w:szCs w:val="24"/>
            <w:lang w:val="en-CA"/>
          </w:rPr>
          <w:id w:val="-388041760"/>
          <w14:checkbox>
            <w14:checked w14:val="1"/>
            <w14:checkedState w14:val="2612" w14:font="MS Gothic"/>
            <w14:uncheckedState w14:val="2610" w14:font="MS Gothic"/>
          </w14:checkbox>
        </w:sdtPr>
        <w:sdtEndPr/>
        <w:sdtContent>
          <w:r w:rsidR="000E7FD9">
            <w:rPr>
              <w:rFonts w:ascii="MS Gothic" w:eastAsia="MS Gothic" w:hAnsi="MS Gothic" w:cstheme="majorHAnsi" w:hint="eastAsia"/>
              <w:color w:val="auto"/>
              <w:sz w:val="24"/>
              <w:szCs w:val="24"/>
              <w:lang w:val="en-CA"/>
            </w:rPr>
            <w:t>☒</w:t>
          </w:r>
        </w:sdtContent>
      </w:sdt>
      <w:r w:rsidRPr="003E2519">
        <w:rPr>
          <w:rFonts w:asciiTheme="majorHAnsi" w:hAnsiTheme="majorHAnsi" w:cstheme="majorHAnsi"/>
          <w:color w:val="auto"/>
          <w:sz w:val="24"/>
          <w:szCs w:val="24"/>
          <w:lang w:val="en-CA"/>
        </w:rPr>
        <w:t xml:space="preserve">, you are </w:t>
      </w:r>
      <w:r w:rsidR="00C16732">
        <w:rPr>
          <w:rFonts w:asciiTheme="majorHAnsi" w:hAnsiTheme="majorHAnsi" w:cstheme="majorHAnsi"/>
          <w:color w:val="auto"/>
          <w:sz w:val="24"/>
          <w:szCs w:val="24"/>
          <w:lang w:val="en-CA"/>
        </w:rPr>
        <w:t>indicating</w:t>
      </w:r>
      <w:r w:rsidRPr="003E2519">
        <w:rPr>
          <w:rFonts w:asciiTheme="majorHAnsi" w:hAnsiTheme="majorHAnsi" w:cstheme="majorHAnsi"/>
          <w:color w:val="auto"/>
          <w:sz w:val="24"/>
          <w:szCs w:val="24"/>
          <w:lang w:val="en-CA"/>
        </w:rPr>
        <w:t xml:space="preserve"> that this practice and/or policy exists in your institution, and it is applied to the fullest. If the practices and/or policies at your university are not well-applied, consider not ticking the box as there is still room for improvement. </w:t>
      </w:r>
    </w:p>
    <w:p w14:paraId="6B513B4E" w14:textId="77777777" w:rsidR="0031420E" w:rsidRDefault="0031420E" w:rsidP="0031420E">
      <w:pPr>
        <w:rPr>
          <w:rFonts w:asciiTheme="majorHAnsi" w:hAnsiTheme="majorHAnsi" w:cstheme="majorHAnsi"/>
          <w:b/>
          <w:bCs/>
          <w:color w:val="67C4A5" w:themeColor="accent2"/>
          <w:sz w:val="28"/>
          <w:szCs w:val="28"/>
        </w:rPr>
      </w:pPr>
      <w:r w:rsidRPr="0007365D">
        <w:rPr>
          <w:rFonts w:asciiTheme="majorHAnsi" w:hAnsiTheme="majorHAnsi" w:cstheme="majorHAnsi"/>
          <w:b/>
          <w:bCs/>
          <w:color w:val="67C4A5" w:themeColor="accent2"/>
          <w:sz w:val="28"/>
          <w:szCs w:val="28"/>
        </w:rPr>
        <w:t>Checklist evaluation</w:t>
      </w:r>
    </w:p>
    <w:p w14:paraId="265CFE6C" w14:textId="77777777" w:rsidR="0031420E" w:rsidRDefault="0031420E" w:rsidP="0031420E">
      <w:pPr>
        <w:jc w:val="both"/>
        <w:rPr>
          <w:rFonts w:asciiTheme="majorHAnsi" w:hAnsiTheme="majorHAnsi" w:cstheme="majorHAnsi"/>
          <w:color w:val="auto"/>
          <w:sz w:val="24"/>
          <w:szCs w:val="24"/>
          <w:lang w:val="en-CA"/>
        </w:rPr>
      </w:pPr>
      <w:r>
        <w:rPr>
          <w:rFonts w:asciiTheme="majorHAnsi" w:hAnsiTheme="majorHAnsi" w:cstheme="majorHAnsi"/>
          <w:color w:val="auto"/>
          <w:sz w:val="24"/>
          <w:szCs w:val="24"/>
          <w:lang w:val="en-CA"/>
        </w:rPr>
        <w:t>After you have gone through the checklist</w:t>
      </w:r>
      <w:r w:rsidRPr="003E2519">
        <w:rPr>
          <w:rFonts w:asciiTheme="majorHAnsi" w:hAnsiTheme="majorHAnsi" w:cstheme="majorHAnsi"/>
          <w:color w:val="auto"/>
          <w:sz w:val="24"/>
          <w:szCs w:val="24"/>
          <w:lang w:val="en-CA"/>
        </w:rPr>
        <w:t xml:space="preserve"> </w:t>
      </w:r>
      <w:r>
        <w:rPr>
          <w:rFonts w:asciiTheme="majorHAnsi" w:hAnsiTheme="majorHAnsi" w:cstheme="majorHAnsi"/>
          <w:color w:val="auto"/>
          <w:sz w:val="24"/>
          <w:szCs w:val="24"/>
          <w:lang w:val="en-CA"/>
        </w:rPr>
        <w:t xml:space="preserve">you can </w:t>
      </w:r>
      <w:r w:rsidRPr="003E2519">
        <w:rPr>
          <w:rFonts w:asciiTheme="majorHAnsi" w:hAnsiTheme="majorHAnsi" w:cstheme="majorHAnsi"/>
          <w:color w:val="auto"/>
          <w:sz w:val="24"/>
          <w:szCs w:val="24"/>
          <w:lang w:val="en-CA"/>
        </w:rPr>
        <w:t xml:space="preserve">count how many boxes you have noted and write the number of ticks in the sections you are focusing on. If your percentage is between 0-50% then these areas are in high need to be improved and developed. If your percentage is between 50%-80% you have </w:t>
      </w:r>
      <w:r>
        <w:rPr>
          <w:rFonts w:asciiTheme="majorHAnsi" w:hAnsiTheme="majorHAnsi" w:cstheme="majorHAnsi"/>
          <w:color w:val="auto"/>
          <w:sz w:val="24"/>
          <w:szCs w:val="24"/>
          <w:lang w:val="en-CA"/>
        </w:rPr>
        <w:t xml:space="preserve">already </w:t>
      </w:r>
      <w:r w:rsidRPr="003E2519">
        <w:rPr>
          <w:rFonts w:asciiTheme="majorHAnsi" w:hAnsiTheme="majorHAnsi" w:cstheme="majorHAnsi"/>
          <w:color w:val="auto"/>
          <w:sz w:val="24"/>
          <w:szCs w:val="24"/>
          <w:lang w:val="en-CA"/>
        </w:rPr>
        <w:t xml:space="preserve">established policies and practices but there is still a need for further development. If you have more than 80% you are doing a great job in the field of inclusion, but it is not perfect. Please go to Canvas, follow the instructions, share ideas for further development and establishment of practices and policies, and </w:t>
      </w:r>
      <w:r>
        <w:rPr>
          <w:rFonts w:asciiTheme="majorHAnsi" w:hAnsiTheme="majorHAnsi" w:cstheme="majorHAnsi"/>
          <w:color w:val="auto"/>
          <w:sz w:val="24"/>
          <w:szCs w:val="24"/>
          <w:lang w:val="en-CA"/>
        </w:rPr>
        <w:t xml:space="preserve">work on </w:t>
      </w:r>
      <w:r w:rsidRPr="003E2519">
        <w:rPr>
          <w:rFonts w:asciiTheme="majorHAnsi" w:hAnsiTheme="majorHAnsi" w:cstheme="majorHAnsi"/>
          <w:color w:val="auto"/>
          <w:sz w:val="24"/>
          <w:szCs w:val="24"/>
          <w:lang w:val="en-CA"/>
        </w:rPr>
        <w:t>improv</w:t>
      </w:r>
      <w:r>
        <w:rPr>
          <w:rFonts w:asciiTheme="majorHAnsi" w:hAnsiTheme="majorHAnsi" w:cstheme="majorHAnsi"/>
          <w:color w:val="auto"/>
          <w:sz w:val="24"/>
          <w:szCs w:val="24"/>
          <w:lang w:val="en-CA"/>
        </w:rPr>
        <w:t>ing</w:t>
      </w:r>
      <w:r w:rsidRPr="003E2519">
        <w:rPr>
          <w:rFonts w:asciiTheme="majorHAnsi" w:hAnsiTheme="majorHAnsi" w:cstheme="majorHAnsi"/>
          <w:color w:val="auto"/>
          <w:sz w:val="24"/>
          <w:szCs w:val="24"/>
          <w:lang w:val="en-CA"/>
        </w:rPr>
        <w:t xml:space="preserve"> those areas.</w:t>
      </w:r>
    </w:p>
    <w:p w14:paraId="27EE6477" w14:textId="77777777" w:rsidR="0031420E" w:rsidRDefault="0031420E" w:rsidP="003E2519">
      <w:pPr>
        <w:jc w:val="both"/>
        <w:rPr>
          <w:rFonts w:asciiTheme="majorHAnsi" w:hAnsiTheme="majorHAnsi" w:cstheme="majorHAnsi"/>
          <w:color w:val="auto"/>
          <w:sz w:val="24"/>
          <w:szCs w:val="24"/>
          <w:lang w:val="en-CA"/>
        </w:rPr>
      </w:pPr>
    </w:p>
    <w:p w14:paraId="677F158B" w14:textId="7EB17EA2" w:rsidR="00976DF7" w:rsidRDefault="00976DF7">
      <w:pPr>
        <w:rPr>
          <w:rFonts w:asciiTheme="majorHAnsi" w:hAnsiTheme="majorHAnsi" w:cstheme="majorHAnsi"/>
          <w:color w:val="auto"/>
          <w:sz w:val="24"/>
          <w:szCs w:val="24"/>
          <w:lang w:val="en-CA"/>
        </w:rPr>
      </w:pPr>
    </w:p>
    <w:tbl>
      <w:tblPr>
        <w:tblStyle w:val="TableGrid"/>
        <w:tblW w:w="0" w:type="auto"/>
        <w:tblLook w:val="04A0" w:firstRow="1" w:lastRow="0" w:firstColumn="1" w:lastColumn="0" w:noHBand="0" w:noVBand="1"/>
      </w:tblPr>
      <w:tblGrid>
        <w:gridCol w:w="8594"/>
        <w:gridCol w:w="423"/>
      </w:tblGrid>
      <w:tr w:rsidR="003E2519" w:rsidRPr="003E2519" w14:paraId="4830DC17" w14:textId="77777777" w:rsidTr="00AB115A">
        <w:tc>
          <w:tcPr>
            <w:tcW w:w="0" w:type="auto"/>
            <w:gridSpan w:val="2"/>
          </w:tcPr>
          <w:p w14:paraId="796F9194" w14:textId="77777777" w:rsidR="003E2519" w:rsidRPr="003E2519" w:rsidRDefault="003E2519" w:rsidP="00AB115A">
            <w:pPr>
              <w:rPr>
                <w:rFonts w:asciiTheme="majorHAnsi" w:hAnsiTheme="majorHAnsi" w:cstheme="majorHAnsi"/>
                <w:b/>
                <w:bCs/>
                <w:color w:val="auto"/>
                <w:sz w:val="24"/>
                <w:szCs w:val="24"/>
                <w:lang w:val="en-CA"/>
              </w:rPr>
            </w:pPr>
            <w:bookmarkStart w:id="3" w:name="_Hlk74691921"/>
            <w:r w:rsidRPr="003E2519">
              <w:rPr>
                <w:rFonts w:asciiTheme="majorHAnsi" w:hAnsiTheme="majorHAnsi" w:cstheme="majorHAnsi"/>
                <w:b/>
                <w:bCs/>
                <w:color w:val="auto"/>
                <w:sz w:val="32"/>
                <w:szCs w:val="32"/>
                <w:lang w:val="en-CA"/>
              </w:rPr>
              <w:t>Policies</w:t>
            </w:r>
          </w:p>
        </w:tc>
      </w:tr>
      <w:tr w:rsidR="003E2519" w:rsidRPr="003E2519" w14:paraId="430785B2" w14:textId="77777777" w:rsidTr="00AB115A">
        <w:tc>
          <w:tcPr>
            <w:tcW w:w="0" w:type="auto"/>
            <w:gridSpan w:val="2"/>
          </w:tcPr>
          <w:p w14:paraId="15784BFA" w14:textId="29FFC850" w:rsidR="003E2519" w:rsidRPr="003E2519" w:rsidRDefault="003E2519" w:rsidP="00AB115A">
            <w:pPr>
              <w:rPr>
                <w:rFonts w:asciiTheme="majorHAnsi" w:hAnsiTheme="majorHAnsi" w:cstheme="majorHAnsi"/>
                <w:b/>
                <w:bCs/>
                <w:color w:val="auto"/>
                <w:sz w:val="24"/>
                <w:szCs w:val="24"/>
                <w:lang w:val="en-CA"/>
              </w:rPr>
            </w:pPr>
            <w:r w:rsidRPr="003E2519">
              <w:rPr>
                <w:rFonts w:asciiTheme="majorHAnsi" w:hAnsiTheme="majorHAnsi" w:cstheme="majorHAnsi"/>
                <w:color w:val="auto"/>
                <w:sz w:val="28"/>
                <w:szCs w:val="28"/>
                <w:lang w:val="en-CA"/>
              </w:rPr>
              <w:t xml:space="preserve">University level                                                                         </w:t>
            </w:r>
            <w:r w:rsidR="00C16732">
              <w:rPr>
                <w:rFonts w:asciiTheme="majorHAnsi" w:hAnsiTheme="majorHAnsi" w:cstheme="majorHAnsi"/>
                <w:color w:val="auto"/>
                <w:sz w:val="28"/>
                <w:szCs w:val="28"/>
                <w:lang w:val="en-CA"/>
              </w:rPr>
              <w:t xml:space="preserve">         </w:t>
            </w:r>
            <w:r w:rsidRPr="003E2519">
              <w:rPr>
                <w:rFonts w:asciiTheme="majorHAnsi" w:hAnsiTheme="majorHAnsi" w:cstheme="majorHAnsi"/>
                <w:color w:val="auto"/>
                <w:sz w:val="28"/>
                <w:szCs w:val="28"/>
                <w:lang w:val="en-CA"/>
              </w:rPr>
              <w:t xml:space="preserve">             </w:t>
            </w:r>
            <w:r w:rsidRPr="003E2519">
              <w:rPr>
                <w:rFonts w:asciiTheme="majorHAnsi" w:hAnsiTheme="majorHAnsi" w:cstheme="majorHAnsi"/>
                <w:b/>
                <w:bCs/>
                <w:color w:val="auto"/>
                <w:sz w:val="28"/>
                <w:szCs w:val="28"/>
                <w:lang w:val="en-CA"/>
              </w:rPr>
              <w:t>(___/3</w:t>
            </w:r>
            <w:r w:rsidR="00872711">
              <w:rPr>
                <w:rFonts w:asciiTheme="majorHAnsi" w:hAnsiTheme="majorHAnsi" w:cstheme="majorHAnsi"/>
                <w:b/>
                <w:bCs/>
                <w:color w:val="auto"/>
                <w:sz w:val="28"/>
                <w:szCs w:val="28"/>
                <w:lang w:val="en-CA"/>
              </w:rPr>
              <w:t>5</w:t>
            </w:r>
            <w:r w:rsidRPr="003E2519">
              <w:rPr>
                <w:rFonts w:asciiTheme="majorHAnsi" w:hAnsiTheme="majorHAnsi" w:cstheme="majorHAnsi"/>
                <w:b/>
                <w:bCs/>
                <w:color w:val="auto"/>
                <w:sz w:val="28"/>
                <w:szCs w:val="28"/>
                <w:lang w:val="en-CA"/>
              </w:rPr>
              <w:t>)</w:t>
            </w:r>
          </w:p>
        </w:tc>
      </w:tr>
      <w:bookmarkEnd w:id="3"/>
      <w:tr w:rsidR="003E2519" w:rsidRPr="003E2519" w14:paraId="3D561A1C" w14:textId="77777777" w:rsidTr="00AB115A">
        <w:tc>
          <w:tcPr>
            <w:tcW w:w="0" w:type="auto"/>
            <w:gridSpan w:val="2"/>
          </w:tcPr>
          <w:p w14:paraId="12A0C945" w14:textId="6C780BCC" w:rsidR="003E2519" w:rsidRPr="006901A6" w:rsidRDefault="003E2519" w:rsidP="006901A6">
            <w:pPr>
              <w:rPr>
                <w:b/>
                <w:color w:val="auto"/>
                <w:sz w:val="24"/>
                <w:szCs w:val="24"/>
                <w:lang w:val="en-CA"/>
              </w:rPr>
            </w:pPr>
            <w:r w:rsidRPr="006901A6">
              <w:rPr>
                <w:color w:val="auto"/>
                <w:sz w:val="24"/>
                <w:szCs w:val="24"/>
                <w:lang w:val="en-CA"/>
              </w:rPr>
              <w:t xml:space="preserve">The following </w:t>
            </w:r>
            <w:r w:rsidR="00652FDC">
              <w:rPr>
                <w:color w:val="auto"/>
                <w:sz w:val="24"/>
                <w:szCs w:val="24"/>
                <w:lang w:val="en-CA"/>
              </w:rPr>
              <w:t xml:space="preserve">policies </w:t>
            </w:r>
            <w:r w:rsidRPr="006901A6">
              <w:rPr>
                <w:color w:val="auto"/>
                <w:sz w:val="24"/>
                <w:szCs w:val="24"/>
                <w:lang w:val="en-CA"/>
              </w:rPr>
              <w:t>are found in my institution:</w:t>
            </w:r>
          </w:p>
        </w:tc>
      </w:tr>
      <w:tr w:rsidR="003E2519" w:rsidRPr="003E2519" w14:paraId="153F4680" w14:textId="77777777" w:rsidTr="00AB115A">
        <w:tc>
          <w:tcPr>
            <w:tcW w:w="0" w:type="auto"/>
          </w:tcPr>
          <w:p w14:paraId="69994DE7" w14:textId="77777777" w:rsidR="003E2519" w:rsidRPr="003E2519" w:rsidRDefault="003E2519" w:rsidP="00AB115A">
            <w:pPr>
              <w:rPr>
                <w:rFonts w:asciiTheme="majorHAnsi" w:hAnsiTheme="majorHAnsi" w:cstheme="majorHAnsi"/>
                <w:color w:val="auto"/>
                <w:sz w:val="24"/>
                <w:szCs w:val="24"/>
                <w:lang w:val="en-CA"/>
              </w:rPr>
            </w:pPr>
            <w:bookmarkStart w:id="4" w:name="_Hlk74692021"/>
            <w:r w:rsidRPr="003E2519">
              <w:rPr>
                <w:rFonts w:asciiTheme="majorHAnsi" w:hAnsiTheme="majorHAnsi" w:cstheme="majorHAnsi"/>
                <w:color w:val="auto"/>
                <w:sz w:val="24"/>
                <w:szCs w:val="24"/>
                <w:lang w:val="en-CA"/>
              </w:rPr>
              <w:t>We have periodic policy reviews</w:t>
            </w:r>
          </w:p>
        </w:tc>
        <w:sdt>
          <w:sdtPr>
            <w:rPr>
              <w:rFonts w:asciiTheme="majorHAnsi" w:hAnsiTheme="majorHAnsi" w:cstheme="majorHAnsi"/>
              <w:color w:val="auto"/>
              <w:sz w:val="24"/>
              <w:szCs w:val="24"/>
              <w:lang w:val="en-CA"/>
            </w:rPr>
            <w:id w:val="-629394499"/>
            <w14:checkbox>
              <w14:checked w14:val="0"/>
              <w14:checkedState w14:val="2612" w14:font="MS Gothic"/>
              <w14:uncheckedState w14:val="2610" w14:font="MS Gothic"/>
            </w14:checkbox>
          </w:sdtPr>
          <w:sdtEndPr/>
          <w:sdtContent>
            <w:tc>
              <w:tcPr>
                <w:tcW w:w="0" w:type="auto"/>
              </w:tcPr>
              <w:p w14:paraId="394E8B35"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tc>
          </w:sdtContent>
        </w:sdt>
      </w:tr>
      <w:tr w:rsidR="003E2519" w:rsidRPr="003E2519" w14:paraId="45C56456" w14:textId="77777777" w:rsidTr="00AB115A">
        <w:tc>
          <w:tcPr>
            <w:tcW w:w="0" w:type="auto"/>
          </w:tcPr>
          <w:p w14:paraId="37805299"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have audits and use checklists to evaluate university facilities</w:t>
            </w:r>
          </w:p>
        </w:tc>
        <w:sdt>
          <w:sdtPr>
            <w:rPr>
              <w:rFonts w:asciiTheme="majorHAnsi" w:hAnsiTheme="majorHAnsi" w:cstheme="majorHAnsi"/>
              <w:color w:val="auto"/>
              <w:sz w:val="24"/>
              <w:szCs w:val="24"/>
              <w:lang w:val="en-CA"/>
            </w:rPr>
            <w:id w:val="1466229233"/>
            <w14:checkbox>
              <w14:checked w14:val="0"/>
              <w14:checkedState w14:val="2612" w14:font="MS Gothic"/>
              <w14:uncheckedState w14:val="2610" w14:font="MS Gothic"/>
            </w14:checkbox>
          </w:sdtPr>
          <w:sdtEndPr/>
          <w:sdtContent>
            <w:tc>
              <w:tcPr>
                <w:tcW w:w="0" w:type="auto"/>
              </w:tcPr>
              <w:p w14:paraId="50ED96F7"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tc>
          </w:sdtContent>
        </w:sdt>
      </w:tr>
      <w:tr w:rsidR="003E2519" w:rsidRPr="003E2519" w14:paraId="01D56BA7" w14:textId="77777777" w:rsidTr="00AB115A">
        <w:tc>
          <w:tcPr>
            <w:tcW w:w="0" w:type="auto"/>
          </w:tcPr>
          <w:p w14:paraId="710E3D10"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lastRenderedPageBreak/>
              <w:t>We monitor organizational and structural accessibility</w:t>
            </w:r>
          </w:p>
        </w:tc>
        <w:sdt>
          <w:sdtPr>
            <w:rPr>
              <w:rFonts w:asciiTheme="majorHAnsi" w:hAnsiTheme="majorHAnsi" w:cstheme="majorHAnsi"/>
              <w:color w:val="auto"/>
              <w:sz w:val="24"/>
              <w:szCs w:val="24"/>
              <w:lang w:val="en-CA"/>
            </w:rPr>
            <w:id w:val="-292291451"/>
            <w14:checkbox>
              <w14:checked w14:val="0"/>
              <w14:checkedState w14:val="2612" w14:font="MS Gothic"/>
              <w14:uncheckedState w14:val="2610" w14:font="MS Gothic"/>
            </w14:checkbox>
          </w:sdtPr>
          <w:sdtEndPr/>
          <w:sdtContent>
            <w:tc>
              <w:tcPr>
                <w:tcW w:w="0" w:type="auto"/>
              </w:tcPr>
              <w:p w14:paraId="4A498739"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tc>
          </w:sdtContent>
        </w:sdt>
      </w:tr>
      <w:tr w:rsidR="003E2519" w:rsidRPr="003E2519" w14:paraId="34B26F10" w14:textId="77777777" w:rsidTr="00AB115A">
        <w:tc>
          <w:tcPr>
            <w:tcW w:w="0" w:type="auto"/>
          </w:tcPr>
          <w:p w14:paraId="736195CA" w14:textId="29A64DA2"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have compulsory training for administrative and teaching staff on inclusive practices</w:t>
            </w:r>
          </w:p>
        </w:tc>
        <w:sdt>
          <w:sdtPr>
            <w:rPr>
              <w:rFonts w:asciiTheme="majorHAnsi" w:hAnsiTheme="majorHAnsi" w:cstheme="majorHAnsi"/>
              <w:color w:val="auto"/>
              <w:sz w:val="24"/>
              <w:szCs w:val="24"/>
              <w:lang w:val="en-CA"/>
            </w:rPr>
            <w:id w:val="-1077674926"/>
            <w14:checkbox>
              <w14:checked w14:val="0"/>
              <w14:checkedState w14:val="2612" w14:font="MS Gothic"/>
              <w14:uncheckedState w14:val="2610" w14:font="MS Gothic"/>
            </w14:checkbox>
          </w:sdtPr>
          <w:sdtEndPr/>
          <w:sdtContent>
            <w:tc>
              <w:tcPr>
                <w:tcW w:w="0" w:type="auto"/>
              </w:tcPr>
              <w:p w14:paraId="01BC6D1C"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tc>
          </w:sdtContent>
        </w:sdt>
      </w:tr>
      <w:tr w:rsidR="003E2519" w:rsidRPr="003E2519" w14:paraId="50DEB2F7" w14:textId="77777777" w:rsidTr="00AB115A">
        <w:tc>
          <w:tcPr>
            <w:tcW w:w="0" w:type="auto"/>
          </w:tcPr>
          <w:p w14:paraId="3C5B92E1" w14:textId="2C71F464" w:rsidR="003E2519" w:rsidRPr="003E2519" w:rsidRDefault="003E2519" w:rsidP="00AB115A">
            <w:pPr>
              <w:rPr>
                <w:rFonts w:asciiTheme="majorHAnsi" w:hAnsiTheme="majorHAnsi" w:cstheme="majorHAnsi"/>
                <w:b/>
                <w:bCs/>
                <w:color w:val="auto"/>
                <w:sz w:val="24"/>
                <w:szCs w:val="24"/>
                <w:lang w:val="en-CA"/>
              </w:rPr>
            </w:pPr>
            <w:r w:rsidRPr="003E2519">
              <w:rPr>
                <w:rFonts w:asciiTheme="majorHAnsi" w:hAnsiTheme="majorHAnsi" w:cstheme="majorHAnsi"/>
                <w:color w:val="auto"/>
                <w:sz w:val="24"/>
                <w:szCs w:val="24"/>
                <w:lang w:val="en-CA"/>
              </w:rPr>
              <w:t xml:space="preserve">We implement diversity and sensitivity training </w:t>
            </w:r>
            <w:r w:rsidR="00202E79">
              <w:rPr>
                <w:rFonts w:asciiTheme="majorHAnsi" w:hAnsiTheme="majorHAnsi" w:cstheme="majorHAnsi"/>
                <w:color w:val="auto"/>
                <w:sz w:val="24"/>
                <w:szCs w:val="24"/>
                <w:lang w:val="en-CA"/>
              </w:rPr>
              <w:t>including</w:t>
            </w:r>
            <w:r w:rsidRPr="003E2519">
              <w:rPr>
                <w:rFonts w:asciiTheme="majorHAnsi" w:hAnsiTheme="majorHAnsi" w:cstheme="majorHAnsi"/>
                <w:color w:val="auto"/>
                <w:sz w:val="24"/>
                <w:szCs w:val="24"/>
                <w:lang w:val="en-CA"/>
              </w:rPr>
              <w:t xml:space="preserve"> self-reflection </w:t>
            </w:r>
            <w:r w:rsidR="00202E79">
              <w:rPr>
                <w:rFonts w:asciiTheme="majorHAnsi" w:hAnsiTheme="majorHAnsi" w:cstheme="majorHAnsi"/>
                <w:color w:val="auto"/>
                <w:sz w:val="24"/>
                <w:szCs w:val="24"/>
                <w:lang w:val="en-CA"/>
              </w:rPr>
              <w:t xml:space="preserve">on </w:t>
            </w:r>
            <w:r w:rsidRPr="003E2519">
              <w:rPr>
                <w:rFonts w:asciiTheme="majorHAnsi" w:hAnsiTheme="majorHAnsi" w:cstheme="majorHAnsi"/>
                <w:color w:val="auto"/>
                <w:sz w:val="24"/>
                <w:szCs w:val="24"/>
                <w:lang w:val="en-CA"/>
              </w:rPr>
              <w:t xml:space="preserve">behaviours and differences, </w:t>
            </w:r>
            <w:r w:rsidR="00202E79">
              <w:rPr>
                <w:rFonts w:asciiTheme="majorHAnsi" w:hAnsiTheme="majorHAnsi" w:cstheme="majorHAnsi"/>
                <w:color w:val="auto"/>
                <w:sz w:val="24"/>
                <w:szCs w:val="24"/>
                <w:lang w:val="en-CA"/>
              </w:rPr>
              <w:t xml:space="preserve">recognition and demystification of </w:t>
            </w:r>
            <w:r w:rsidRPr="003E2519">
              <w:rPr>
                <w:rFonts w:asciiTheme="majorHAnsi" w:hAnsiTheme="majorHAnsi" w:cstheme="majorHAnsi"/>
                <w:color w:val="auto"/>
                <w:sz w:val="24"/>
                <w:szCs w:val="24"/>
                <w:lang w:val="en-CA"/>
              </w:rPr>
              <w:t>stereotypes</w:t>
            </w:r>
          </w:p>
        </w:tc>
        <w:sdt>
          <w:sdtPr>
            <w:rPr>
              <w:rFonts w:asciiTheme="majorHAnsi" w:hAnsiTheme="majorHAnsi" w:cstheme="majorHAnsi"/>
              <w:color w:val="auto"/>
              <w:sz w:val="24"/>
              <w:szCs w:val="24"/>
              <w:lang w:val="en-CA"/>
            </w:rPr>
            <w:id w:val="507024117"/>
            <w14:checkbox>
              <w14:checked w14:val="0"/>
              <w14:checkedState w14:val="2612" w14:font="MS Gothic"/>
              <w14:uncheckedState w14:val="2610" w14:font="MS Gothic"/>
            </w14:checkbox>
          </w:sdtPr>
          <w:sdtEndPr/>
          <w:sdtContent>
            <w:tc>
              <w:tcPr>
                <w:tcW w:w="0" w:type="auto"/>
              </w:tcPr>
              <w:p w14:paraId="201E98F5"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tc>
          </w:sdtContent>
        </w:sdt>
      </w:tr>
      <w:tr w:rsidR="003E2519" w:rsidRPr="003E2519" w14:paraId="5E6C6C9C" w14:textId="77777777" w:rsidTr="00AB115A">
        <w:tc>
          <w:tcPr>
            <w:tcW w:w="0" w:type="auto"/>
          </w:tcPr>
          <w:p w14:paraId="0A847DE8" w14:textId="25157D63" w:rsidR="003E2519" w:rsidRPr="003E2519" w:rsidRDefault="003E2519" w:rsidP="00AB115A">
            <w:pPr>
              <w:pStyle w:val="ListParagraph"/>
              <w:ind w:left="0"/>
              <w:rPr>
                <w:rFonts w:asciiTheme="majorHAnsi" w:hAnsiTheme="majorHAnsi" w:cstheme="majorHAnsi"/>
                <w:b/>
                <w:bCs/>
                <w:color w:val="auto"/>
                <w:sz w:val="24"/>
                <w:szCs w:val="24"/>
                <w:lang w:val="en-CA"/>
              </w:rPr>
            </w:pPr>
            <w:r w:rsidRPr="003E2519">
              <w:rPr>
                <w:rFonts w:asciiTheme="majorHAnsi" w:hAnsiTheme="majorHAnsi" w:cstheme="majorHAnsi"/>
                <w:color w:val="auto"/>
                <w:sz w:val="24"/>
                <w:szCs w:val="24"/>
                <w:lang w:val="en-CA"/>
              </w:rPr>
              <w:t xml:space="preserve">We have training sessions to </w:t>
            </w:r>
            <w:r w:rsidR="00202E79">
              <w:rPr>
                <w:rFonts w:asciiTheme="majorHAnsi" w:hAnsiTheme="majorHAnsi" w:cstheme="majorHAnsi"/>
                <w:color w:val="auto"/>
                <w:sz w:val="24"/>
                <w:szCs w:val="24"/>
                <w:lang w:val="en-CA"/>
              </w:rPr>
              <w:t>find</w:t>
            </w:r>
            <w:r w:rsidR="00202E79" w:rsidRPr="003E2519">
              <w:rPr>
                <w:rFonts w:asciiTheme="majorHAnsi" w:hAnsiTheme="majorHAnsi" w:cstheme="majorHAnsi"/>
                <w:color w:val="auto"/>
                <w:sz w:val="24"/>
                <w:szCs w:val="24"/>
                <w:lang w:val="en-CA"/>
              </w:rPr>
              <w:t xml:space="preserve"> </w:t>
            </w:r>
            <w:r w:rsidRPr="003E2519">
              <w:rPr>
                <w:rFonts w:asciiTheme="majorHAnsi" w:hAnsiTheme="majorHAnsi" w:cstheme="majorHAnsi"/>
                <w:color w:val="auto"/>
                <w:sz w:val="24"/>
                <w:szCs w:val="24"/>
                <w:lang w:val="en-CA"/>
              </w:rPr>
              <w:t xml:space="preserve">new methods of effectively </w:t>
            </w:r>
            <w:r w:rsidR="00202E79">
              <w:rPr>
                <w:rFonts w:asciiTheme="majorHAnsi" w:hAnsiTheme="majorHAnsi" w:cstheme="majorHAnsi"/>
                <w:color w:val="auto"/>
                <w:sz w:val="24"/>
                <w:szCs w:val="24"/>
                <w:lang w:val="en-CA"/>
              </w:rPr>
              <w:t>ensuring</w:t>
            </w:r>
            <w:r w:rsidRPr="003E2519">
              <w:rPr>
                <w:rFonts w:asciiTheme="majorHAnsi" w:hAnsiTheme="majorHAnsi" w:cstheme="majorHAnsi"/>
                <w:color w:val="auto"/>
                <w:sz w:val="24"/>
                <w:szCs w:val="24"/>
                <w:lang w:val="en-CA"/>
              </w:rPr>
              <w:t xml:space="preserve"> equal access to information</w:t>
            </w:r>
          </w:p>
        </w:tc>
        <w:sdt>
          <w:sdtPr>
            <w:rPr>
              <w:rFonts w:asciiTheme="majorHAnsi" w:hAnsiTheme="majorHAnsi" w:cstheme="majorHAnsi"/>
              <w:color w:val="auto"/>
              <w:sz w:val="24"/>
              <w:szCs w:val="24"/>
              <w:lang w:val="en-CA"/>
            </w:rPr>
            <w:id w:val="-2131780708"/>
            <w14:checkbox>
              <w14:checked w14:val="0"/>
              <w14:checkedState w14:val="2612" w14:font="MS Gothic"/>
              <w14:uncheckedState w14:val="2610" w14:font="MS Gothic"/>
            </w14:checkbox>
          </w:sdtPr>
          <w:sdtEndPr/>
          <w:sdtContent>
            <w:tc>
              <w:tcPr>
                <w:tcW w:w="0" w:type="auto"/>
              </w:tcPr>
              <w:p w14:paraId="17DEEE66"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tc>
          </w:sdtContent>
        </w:sdt>
      </w:tr>
      <w:tr w:rsidR="003E2519" w:rsidRPr="003E2519" w14:paraId="2950F83E" w14:textId="77777777" w:rsidTr="00AB115A">
        <w:tc>
          <w:tcPr>
            <w:tcW w:w="0" w:type="auto"/>
          </w:tcPr>
          <w:p w14:paraId="008F874D" w14:textId="4A461795"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 xml:space="preserve">We have training workshops on the legal and technical requirements of accessibility </w:t>
            </w:r>
          </w:p>
        </w:tc>
        <w:sdt>
          <w:sdtPr>
            <w:rPr>
              <w:rFonts w:asciiTheme="majorHAnsi" w:hAnsiTheme="majorHAnsi" w:cstheme="majorHAnsi"/>
              <w:color w:val="auto"/>
              <w:sz w:val="24"/>
              <w:szCs w:val="24"/>
              <w:lang w:val="en-CA"/>
            </w:rPr>
            <w:id w:val="-800063004"/>
            <w14:checkbox>
              <w14:checked w14:val="0"/>
              <w14:checkedState w14:val="2612" w14:font="MS Gothic"/>
              <w14:uncheckedState w14:val="2610" w14:font="MS Gothic"/>
            </w14:checkbox>
          </w:sdtPr>
          <w:sdtEndPr/>
          <w:sdtContent>
            <w:tc>
              <w:tcPr>
                <w:tcW w:w="0" w:type="auto"/>
              </w:tcPr>
              <w:p w14:paraId="1D46344C"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tc>
          </w:sdtContent>
        </w:sdt>
      </w:tr>
      <w:tr w:rsidR="003E2519" w:rsidRPr="003E2519" w14:paraId="05F1E98C" w14:textId="77777777" w:rsidTr="00AB115A">
        <w:tc>
          <w:tcPr>
            <w:tcW w:w="0" w:type="auto"/>
          </w:tcPr>
          <w:p w14:paraId="22501D15" w14:textId="7E038C69"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have external and in-house sessions that address digital content policies and procedures to raise awareness among librarians and develop a culture of accessibility</w:t>
            </w:r>
          </w:p>
        </w:tc>
        <w:sdt>
          <w:sdtPr>
            <w:rPr>
              <w:rFonts w:asciiTheme="majorHAnsi" w:hAnsiTheme="majorHAnsi" w:cstheme="majorHAnsi"/>
              <w:color w:val="auto"/>
              <w:sz w:val="24"/>
              <w:szCs w:val="24"/>
              <w:lang w:val="en-CA"/>
            </w:rPr>
            <w:id w:val="-1270996162"/>
            <w14:checkbox>
              <w14:checked w14:val="0"/>
              <w14:checkedState w14:val="2612" w14:font="MS Gothic"/>
              <w14:uncheckedState w14:val="2610" w14:font="MS Gothic"/>
            </w14:checkbox>
          </w:sdtPr>
          <w:sdtEndPr/>
          <w:sdtContent>
            <w:tc>
              <w:tcPr>
                <w:tcW w:w="0" w:type="auto"/>
              </w:tcPr>
              <w:p w14:paraId="76787373"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tc>
          </w:sdtContent>
        </w:sdt>
      </w:tr>
      <w:tr w:rsidR="003E2519" w:rsidRPr="003E2519" w14:paraId="568B3A9C" w14:textId="77777777" w:rsidTr="00AB115A">
        <w:tc>
          <w:tcPr>
            <w:tcW w:w="0" w:type="auto"/>
          </w:tcPr>
          <w:p w14:paraId="2C9944CD" w14:textId="023B69CE"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 xml:space="preserve">We have professional development events </w:t>
            </w:r>
            <w:r w:rsidR="00D93993">
              <w:rPr>
                <w:rFonts w:asciiTheme="majorHAnsi" w:hAnsiTheme="majorHAnsi" w:cstheme="majorHAnsi"/>
                <w:color w:val="auto"/>
                <w:sz w:val="24"/>
                <w:szCs w:val="24"/>
                <w:lang w:val="en-CA"/>
              </w:rPr>
              <w:t>about</w:t>
            </w:r>
            <w:r w:rsidRPr="003E2519">
              <w:rPr>
                <w:rFonts w:asciiTheme="majorHAnsi" w:hAnsiTheme="majorHAnsi" w:cstheme="majorHAnsi"/>
                <w:color w:val="auto"/>
                <w:sz w:val="24"/>
                <w:szCs w:val="24"/>
                <w:lang w:val="en-CA"/>
              </w:rPr>
              <w:t xml:space="preserve"> accessibility</w:t>
            </w:r>
            <w:r w:rsidR="00890561">
              <w:rPr>
                <w:rFonts w:asciiTheme="majorHAnsi" w:hAnsiTheme="majorHAnsi" w:cstheme="majorHAnsi"/>
                <w:color w:val="auto"/>
                <w:sz w:val="24"/>
                <w:szCs w:val="24"/>
                <w:lang w:val="en-CA"/>
              </w:rPr>
              <w:t xml:space="preserve"> that</w:t>
            </w:r>
            <w:r w:rsidR="00872711">
              <w:rPr>
                <w:rFonts w:asciiTheme="majorHAnsi" w:hAnsiTheme="majorHAnsi" w:cstheme="majorHAnsi"/>
                <w:color w:val="auto"/>
                <w:sz w:val="24"/>
                <w:szCs w:val="24"/>
                <w:lang w:val="en-CA"/>
              </w:rPr>
              <w:t xml:space="preserve"> </w:t>
            </w:r>
            <w:r w:rsidR="00D93993">
              <w:rPr>
                <w:rFonts w:asciiTheme="majorHAnsi" w:hAnsiTheme="majorHAnsi" w:cstheme="majorHAnsi"/>
                <w:color w:val="auto"/>
                <w:sz w:val="24"/>
                <w:szCs w:val="24"/>
                <w:lang w:val="en-CA"/>
              </w:rPr>
              <w:t xml:space="preserve">provide </w:t>
            </w:r>
            <w:r w:rsidRPr="003E2519">
              <w:rPr>
                <w:rFonts w:asciiTheme="majorHAnsi" w:hAnsiTheme="majorHAnsi" w:cstheme="majorHAnsi"/>
                <w:color w:val="auto"/>
                <w:sz w:val="24"/>
                <w:szCs w:val="24"/>
                <w:lang w:val="en-CA"/>
              </w:rPr>
              <w:t xml:space="preserve">practical information </w:t>
            </w:r>
          </w:p>
        </w:tc>
        <w:sdt>
          <w:sdtPr>
            <w:rPr>
              <w:rFonts w:asciiTheme="majorHAnsi" w:hAnsiTheme="majorHAnsi" w:cstheme="majorHAnsi"/>
              <w:color w:val="auto"/>
              <w:sz w:val="24"/>
              <w:szCs w:val="24"/>
              <w:lang w:val="en-CA"/>
            </w:rPr>
            <w:id w:val="1397323986"/>
            <w14:checkbox>
              <w14:checked w14:val="0"/>
              <w14:checkedState w14:val="2612" w14:font="MS Gothic"/>
              <w14:uncheckedState w14:val="2610" w14:font="MS Gothic"/>
            </w14:checkbox>
          </w:sdtPr>
          <w:sdtEndPr/>
          <w:sdtContent>
            <w:tc>
              <w:tcPr>
                <w:tcW w:w="0" w:type="auto"/>
              </w:tcPr>
              <w:p w14:paraId="0EF13502"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tc>
          </w:sdtContent>
        </w:sdt>
      </w:tr>
      <w:tr w:rsidR="00872711" w:rsidRPr="003E2519" w14:paraId="7C537271" w14:textId="77777777" w:rsidTr="00AE6CA5">
        <w:tc>
          <w:tcPr>
            <w:tcW w:w="0" w:type="auto"/>
          </w:tcPr>
          <w:p w14:paraId="449C2233" w14:textId="77777777" w:rsidR="00872711" w:rsidRPr="003E2519" w:rsidRDefault="00872711" w:rsidP="00AE6CA5">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exempt paying tuition fees for minority students</w:t>
            </w:r>
          </w:p>
        </w:tc>
        <w:tc>
          <w:tcPr>
            <w:tcW w:w="423" w:type="dxa"/>
          </w:tcPr>
          <w:sdt>
            <w:sdtPr>
              <w:rPr>
                <w:rFonts w:asciiTheme="majorHAnsi" w:hAnsiTheme="majorHAnsi" w:cstheme="majorHAnsi"/>
                <w:color w:val="auto"/>
                <w:sz w:val="24"/>
                <w:szCs w:val="24"/>
                <w:lang w:val="en-CA"/>
              </w:rPr>
              <w:id w:val="561995655"/>
              <w14:checkbox>
                <w14:checked w14:val="0"/>
                <w14:checkedState w14:val="2612" w14:font="MS Gothic"/>
                <w14:uncheckedState w14:val="2610" w14:font="MS Gothic"/>
              </w14:checkbox>
            </w:sdtPr>
            <w:sdtEndPr/>
            <w:sdtContent>
              <w:p w14:paraId="34D8CD94" w14:textId="77777777" w:rsidR="00872711" w:rsidRPr="003E2519" w:rsidRDefault="00872711" w:rsidP="00AE6CA5">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625A8260" w14:textId="77777777" w:rsidTr="00AB115A">
        <w:tc>
          <w:tcPr>
            <w:tcW w:w="0" w:type="auto"/>
            <w:gridSpan w:val="2"/>
          </w:tcPr>
          <w:p w14:paraId="28766DAE" w14:textId="652E617E" w:rsidR="003E2519" w:rsidRPr="003E2519" w:rsidRDefault="003E2519" w:rsidP="00AB115A">
            <w:pPr>
              <w:rPr>
                <w:rFonts w:asciiTheme="majorHAnsi" w:hAnsiTheme="majorHAnsi" w:cstheme="majorHAnsi"/>
                <w:b/>
                <w:bCs/>
                <w:color w:val="auto"/>
                <w:sz w:val="24"/>
                <w:szCs w:val="24"/>
                <w:lang w:val="en-CA"/>
              </w:rPr>
            </w:pPr>
            <w:r w:rsidRPr="003E2519">
              <w:rPr>
                <w:rFonts w:asciiTheme="majorHAnsi" w:hAnsiTheme="majorHAnsi" w:cstheme="majorHAnsi"/>
                <w:b/>
                <w:bCs/>
                <w:color w:val="auto"/>
                <w:sz w:val="24"/>
                <w:szCs w:val="24"/>
                <w:lang w:val="en-CA"/>
              </w:rPr>
              <w:t>Inclusive environment</w:t>
            </w:r>
            <w:r w:rsidR="00890561">
              <w:rPr>
                <w:rFonts w:asciiTheme="majorHAnsi" w:hAnsiTheme="majorHAnsi" w:cstheme="majorHAnsi"/>
                <w:b/>
                <w:bCs/>
                <w:color w:val="auto"/>
                <w:sz w:val="24"/>
                <w:szCs w:val="24"/>
                <w:lang w:val="en-CA"/>
              </w:rPr>
              <w:t xml:space="preserve"> and collaboration</w:t>
            </w:r>
          </w:p>
        </w:tc>
      </w:tr>
      <w:tr w:rsidR="001B42B7" w:rsidRPr="003E2519" w14:paraId="7EDB2CD5" w14:textId="77777777" w:rsidTr="00AB115A">
        <w:tc>
          <w:tcPr>
            <w:tcW w:w="0" w:type="auto"/>
          </w:tcPr>
          <w:p w14:paraId="4E85EFD6" w14:textId="2E1AA987" w:rsidR="001B42B7" w:rsidRPr="003E2519" w:rsidRDefault="001B42B7" w:rsidP="001B42B7">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provide workshops to inspire an exchange of ideas that highlight positive collaborations and practices of assisting people with disabilities</w:t>
            </w:r>
          </w:p>
        </w:tc>
        <w:tc>
          <w:tcPr>
            <w:tcW w:w="0" w:type="auto"/>
          </w:tcPr>
          <w:sdt>
            <w:sdtPr>
              <w:rPr>
                <w:rFonts w:asciiTheme="majorHAnsi" w:hAnsiTheme="majorHAnsi" w:cstheme="majorHAnsi"/>
                <w:color w:val="auto"/>
                <w:sz w:val="24"/>
                <w:szCs w:val="24"/>
                <w:lang w:val="en-CA"/>
              </w:rPr>
              <w:id w:val="-547458719"/>
              <w14:checkbox>
                <w14:checked w14:val="0"/>
                <w14:checkedState w14:val="2612" w14:font="MS Gothic"/>
                <w14:uncheckedState w14:val="2610" w14:font="MS Gothic"/>
              </w14:checkbox>
            </w:sdtPr>
            <w:sdtEndPr/>
            <w:sdtContent>
              <w:p w14:paraId="034EBDFC" w14:textId="4FE66606" w:rsidR="001B42B7" w:rsidRDefault="001B42B7" w:rsidP="001B42B7">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1B42B7" w:rsidRPr="003E2519" w14:paraId="27B1633C" w14:textId="77777777" w:rsidTr="00AB115A">
        <w:tc>
          <w:tcPr>
            <w:tcW w:w="0" w:type="auto"/>
          </w:tcPr>
          <w:p w14:paraId="6039715B" w14:textId="54E4E70B" w:rsidR="001B42B7" w:rsidRPr="003E2519" w:rsidRDefault="001B42B7" w:rsidP="001B42B7">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have rigorous monitoring of the systems used to serve disabled students</w:t>
            </w:r>
          </w:p>
        </w:tc>
        <w:tc>
          <w:tcPr>
            <w:tcW w:w="0" w:type="auto"/>
          </w:tcPr>
          <w:sdt>
            <w:sdtPr>
              <w:rPr>
                <w:rFonts w:asciiTheme="majorHAnsi" w:hAnsiTheme="majorHAnsi" w:cstheme="majorHAnsi"/>
                <w:color w:val="auto"/>
                <w:sz w:val="24"/>
                <w:szCs w:val="24"/>
                <w:lang w:val="en-CA"/>
              </w:rPr>
              <w:id w:val="1747921348"/>
              <w14:checkbox>
                <w14:checked w14:val="0"/>
                <w14:checkedState w14:val="2612" w14:font="MS Gothic"/>
                <w14:uncheckedState w14:val="2610" w14:font="MS Gothic"/>
              </w14:checkbox>
            </w:sdtPr>
            <w:sdtEndPr/>
            <w:sdtContent>
              <w:p w14:paraId="16BE9045" w14:textId="6C807C4A" w:rsidR="001B42B7" w:rsidRDefault="001B42B7" w:rsidP="001B42B7">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1B42B7" w:rsidRPr="003E2519" w14:paraId="40C5A1ED" w14:textId="77777777" w:rsidTr="00AB115A">
        <w:tc>
          <w:tcPr>
            <w:tcW w:w="0" w:type="auto"/>
          </w:tcPr>
          <w:p w14:paraId="289E8965" w14:textId="429B6E94" w:rsidR="001B42B7" w:rsidRPr="003E2519" w:rsidRDefault="001B42B7" w:rsidP="001B42B7">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have widening information channels of university application accessible to minority parents and students</w:t>
            </w:r>
          </w:p>
        </w:tc>
        <w:tc>
          <w:tcPr>
            <w:tcW w:w="0" w:type="auto"/>
          </w:tcPr>
          <w:sdt>
            <w:sdtPr>
              <w:rPr>
                <w:rFonts w:asciiTheme="majorHAnsi" w:hAnsiTheme="majorHAnsi" w:cstheme="majorHAnsi"/>
                <w:color w:val="auto"/>
                <w:sz w:val="24"/>
                <w:szCs w:val="24"/>
                <w:lang w:val="en-CA"/>
              </w:rPr>
              <w:id w:val="412443408"/>
              <w14:checkbox>
                <w14:checked w14:val="0"/>
                <w14:checkedState w14:val="2612" w14:font="MS Gothic"/>
                <w14:uncheckedState w14:val="2610" w14:font="MS Gothic"/>
              </w14:checkbox>
            </w:sdtPr>
            <w:sdtEndPr/>
            <w:sdtContent>
              <w:p w14:paraId="6509B730" w14:textId="5FEE0997" w:rsidR="001B42B7" w:rsidRDefault="001B42B7" w:rsidP="001B42B7">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1B42B7" w:rsidRPr="003E2519" w14:paraId="136A02E5" w14:textId="77777777" w:rsidTr="00AB115A">
        <w:tc>
          <w:tcPr>
            <w:tcW w:w="0" w:type="auto"/>
          </w:tcPr>
          <w:p w14:paraId="12020E8C" w14:textId="49F2E04A" w:rsidR="001B42B7" w:rsidRPr="003E2519" w:rsidRDefault="001B42B7" w:rsidP="001B42B7">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have flexible language admission requirements for foreign students</w:t>
            </w:r>
          </w:p>
        </w:tc>
        <w:tc>
          <w:tcPr>
            <w:tcW w:w="0" w:type="auto"/>
          </w:tcPr>
          <w:sdt>
            <w:sdtPr>
              <w:rPr>
                <w:rFonts w:asciiTheme="majorHAnsi" w:hAnsiTheme="majorHAnsi" w:cstheme="majorHAnsi"/>
                <w:color w:val="auto"/>
                <w:sz w:val="24"/>
                <w:szCs w:val="24"/>
                <w:lang w:val="en-CA"/>
              </w:rPr>
              <w:id w:val="-446396371"/>
              <w14:checkbox>
                <w14:checked w14:val="0"/>
                <w14:checkedState w14:val="2612" w14:font="MS Gothic"/>
                <w14:uncheckedState w14:val="2610" w14:font="MS Gothic"/>
              </w14:checkbox>
            </w:sdtPr>
            <w:sdtEndPr/>
            <w:sdtContent>
              <w:p w14:paraId="73F4DA5C" w14:textId="05934915" w:rsidR="001B42B7" w:rsidRDefault="001B42B7" w:rsidP="001B42B7">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1B42B7" w:rsidRPr="003E2519" w14:paraId="71C7A7EA" w14:textId="77777777" w:rsidTr="00AB115A">
        <w:tc>
          <w:tcPr>
            <w:tcW w:w="0" w:type="auto"/>
          </w:tcPr>
          <w:p w14:paraId="454898BB" w14:textId="77777777" w:rsidR="001B42B7" w:rsidRPr="003E2519" w:rsidRDefault="001B42B7" w:rsidP="001B42B7">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encourage collaboration, administrative support, and participation throughout campus departments</w:t>
            </w:r>
          </w:p>
        </w:tc>
        <w:tc>
          <w:tcPr>
            <w:tcW w:w="0" w:type="auto"/>
          </w:tcPr>
          <w:sdt>
            <w:sdtPr>
              <w:rPr>
                <w:rFonts w:asciiTheme="majorHAnsi" w:hAnsiTheme="majorHAnsi" w:cstheme="majorHAnsi"/>
                <w:color w:val="auto"/>
                <w:sz w:val="24"/>
                <w:szCs w:val="24"/>
                <w:lang w:val="en-CA"/>
              </w:rPr>
              <w:id w:val="-15776531"/>
              <w14:checkbox>
                <w14:checked w14:val="0"/>
                <w14:checkedState w14:val="2612" w14:font="MS Gothic"/>
                <w14:uncheckedState w14:val="2610" w14:font="MS Gothic"/>
              </w14:checkbox>
            </w:sdtPr>
            <w:sdtEndPr/>
            <w:sdtContent>
              <w:p w14:paraId="0D182171" w14:textId="77777777" w:rsidR="001B42B7" w:rsidRPr="003E2519" w:rsidRDefault="001B42B7" w:rsidP="001B42B7">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1B42B7" w:rsidRPr="003E2519" w14:paraId="4562A7B0" w14:textId="77777777" w:rsidTr="00AB115A">
        <w:tc>
          <w:tcPr>
            <w:tcW w:w="0" w:type="auto"/>
          </w:tcPr>
          <w:p w14:paraId="1381C13C" w14:textId="77777777" w:rsidR="001B42B7" w:rsidRPr="003E2519" w:rsidRDefault="001B42B7" w:rsidP="001B42B7">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establish collaborations between library staff, people with disabilities and the office of student disability services</w:t>
            </w:r>
          </w:p>
        </w:tc>
        <w:tc>
          <w:tcPr>
            <w:tcW w:w="0" w:type="auto"/>
          </w:tcPr>
          <w:sdt>
            <w:sdtPr>
              <w:rPr>
                <w:rFonts w:asciiTheme="majorHAnsi" w:hAnsiTheme="majorHAnsi" w:cstheme="majorHAnsi"/>
                <w:color w:val="auto"/>
                <w:sz w:val="24"/>
                <w:szCs w:val="24"/>
                <w:lang w:val="en-CA"/>
              </w:rPr>
              <w:id w:val="1408416641"/>
              <w14:checkbox>
                <w14:checked w14:val="0"/>
                <w14:checkedState w14:val="2612" w14:font="MS Gothic"/>
                <w14:uncheckedState w14:val="2610" w14:font="MS Gothic"/>
              </w14:checkbox>
            </w:sdtPr>
            <w:sdtEndPr/>
            <w:sdtContent>
              <w:p w14:paraId="73DECCC5" w14:textId="77777777" w:rsidR="001B42B7" w:rsidRPr="003E2519" w:rsidRDefault="001B42B7" w:rsidP="001B42B7">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1B42B7" w:rsidRPr="003E2519" w14:paraId="31F4E066" w14:textId="77777777" w:rsidTr="00AB115A">
        <w:tc>
          <w:tcPr>
            <w:tcW w:w="0" w:type="auto"/>
          </w:tcPr>
          <w:p w14:paraId="74C7EA2B" w14:textId="77777777" w:rsidR="001B42B7" w:rsidRPr="003E2519" w:rsidRDefault="001B42B7" w:rsidP="001B42B7">
            <w:pPr>
              <w:spacing w:line="276" w:lineRule="auto"/>
              <w:rPr>
                <w:rFonts w:asciiTheme="majorHAnsi" w:hAnsiTheme="majorHAnsi" w:cstheme="majorHAnsi"/>
                <w:b/>
                <w:bCs/>
                <w:color w:val="auto"/>
                <w:sz w:val="24"/>
                <w:szCs w:val="24"/>
                <w:lang w:val="en-CA"/>
              </w:rPr>
            </w:pPr>
            <w:r w:rsidRPr="003E2519">
              <w:rPr>
                <w:rFonts w:asciiTheme="majorHAnsi" w:hAnsiTheme="majorHAnsi" w:cstheme="majorHAnsi"/>
                <w:color w:val="auto"/>
                <w:sz w:val="24"/>
                <w:szCs w:val="24"/>
                <w:lang w:val="en-CA"/>
              </w:rPr>
              <w:t>We offer information on services, policies, and procedures for individuals with disabilities</w:t>
            </w:r>
          </w:p>
        </w:tc>
        <w:tc>
          <w:tcPr>
            <w:tcW w:w="0" w:type="auto"/>
          </w:tcPr>
          <w:sdt>
            <w:sdtPr>
              <w:rPr>
                <w:rFonts w:asciiTheme="majorHAnsi" w:hAnsiTheme="majorHAnsi" w:cstheme="majorHAnsi"/>
                <w:color w:val="auto"/>
                <w:sz w:val="24"/>
                <w:szCs w:val="24"/>
                <w:lang w:val="en-CA"/>
              </w:rPr>
              <w:id w:val="-1339622442"/>
              <w14:checkbox>
                <w14:checked w14:val="0"/>
                <w14:checkedState w14:val="2612" w14:font="MS Gothic"/>
                <w14:uncheckedState w14:val="2610" w14:font="MS Gothic"/>
              </w14:checkbox>
            </w:sdtPr>
            <w:sdtEndPr/>
            <w:sdtContent>
              <w:p w14:paraId="346F6EA8" w14:textId="77777777" w:rsidR="001B42B7" w:rsidRPr="003E2519" w:rsidRDefault="001B42B7" w:rsidP="001B42B7">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1B42B7" w:rsidRPr="003E2519" w14:paraId="300A56E8" w14:textId="77777777" w:rsidTr="00AB115A">
        <w:tc>
          <w:tcPr>
            <w:tcW w:w="0" w:type="auto"/>
          </w:tcPr>
          <w:p w14:paraId="1A5179D4" w14:textId="2B5F11C6" w:rsidR="001B42B7" w:rsidRPr="003E2519" w:rsidRDefault="001B42B7" w:rsidP="001B42B7">
            <w:pPr>
              <w:spacing w:line="276" w:lineRule="auto"/>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promote customizable library services during orientation workshop for new and returning students</w:t>
            </w:r>
          </w:p>
        </w:tc>
        <w:tc>
          <w:tcPr>
            <w:tcW w:w="0" w:type="auto"/>
          </w:tcPr>
          <w:sdt>
            <w:sdtPr>
              <w:rPr>
                <w:rFonts w:asciiTheme="majorHAnsi" w:hAnsiTheme="majorHAnsi" w:cstheme="majorHAnsi"/>
                <w:color w:val="auto"/>
                <w:sz w:val="24"/>
                <w:szCs w:val="24"/>
                <w:lang w:val="en-CA"/>
              </w:rPr>
              <w:id w:val="1697962484"/>
              <w14:checkbox>
                <w14:checked w14:val="0"/>
                <w14:checkedState w14:val="2612" w14:font="MS Gothic"/>
                <w14:uncheckedState w14:val="2610" w14:font="MS Gothic"/>
              </w14:checkbox>
            </w:sdtPr>
            <w:sdtEndPr/>
            <w:sdtContent>
              <w:p w14:paraId="42BB8C83" w14:textId="77777777" w:rsidR="001B42B7" w:rsidRPr="003E2519" w:rsidRDefault="001B42B7" w:rsidP="001B42B7">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1B42B7" w:rsidRPr="003E2519" w14:paraId="7B42AF53" w14:textId="77777777" w:rsidTr="00AB115A">
        <w:tc>
          <w:tcPr>
            <w:tcW w:w="0" w:type="auto"/>
          </w:tcPr>
          <w:p w14:paraId="17B4C98A" w14:textId="3227E84C" w:rsidR="001B42B7" w:rsidRPr="003E2519" w:rsidRDefault="001B42B7" w:rsidP="001B42B7">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 xml:space="preserve">We provide students with different types of </w:t>
            </w:r>
            <w:r w:rsidR="00890561">
              <w:rPr>
                <w:rFonts w:asciiTheme="majorHAnsi" w:hAnsiTheme="majorHAnsi" w:cstheme="majorHAnsi"/>
                <w:color w:val="auto"/>
                <w:sz w:val="24"/>
                <w:szCs w:val="24"/>
                <w:lang w:val="en-CA"/>
              </w:rPr>
              <w:t xml:space="preserve">support </w:t>
            </w:r>
            <w:r w:rsidRPr="003E2519">
              <w:rPr>
                <w:rFonts w:asciiTheme="majorHAnsi" w:hAnsiTheme="majorHAnsi" w:cstheme="majorHAnsi"/>
                <w:color w:val="auto"/>
                <w:sz w:val="24"/>
                <w:szCs w:val="24"/>
                <w:lang w:val="en-CA"/>
              </w:rPr>
              <w:t xml:space="preserve">desks </w:t>
            </w:r>
          </w:p>
        </w:tc>
        <w:tc>
          <w:tcPr>
            <w:tcW w:w="0" w:type="auto"/>
          </w:tcPr>
          <w:sdt>
            <w:sdtPr>
              <w:rPr>
                <w:rFonts w:asciiTheme="majorHAnsi" w:hAnsiTheme="majorHAnsi" w:cstheme="majorHAnsi"/>
                <w:color w:val="auto"/>
                <w:sz w:val="24"/>
                <w:szCs w:val="24"/>
                <w:lang w:val="en-CA"/>
              </w:rPr>
              <w:id w:val="-1013761300"/>
              <w14:checkbox>
                <w14:checked w14:val="0"/>
                <w14:checkedState w14:val="2612" w14:font="MS Gothic"/>
                <w14:uncheckedState w14:val="2610" w14:font="MS Gothic"/>
              </w14:checkbox>
            </w:sdtPr>
            <w:sdtEndPr/>
            <w:sdtContent>
              <w:p w14:paraId="0DA48303" w14:textId="77777777" w:rsidR="001B42B7" w:rsidRPr="003E2519" w:rsidRDefault="001B42B7" w:rsidP="001B42B7">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1B42B7" w:rsidRPr="003E2519" w14:paraId="7A73B0E7" w14:textId="77777777" w:rsidTr="00AB115A">
        <w:tc>
          <w:tcPr>
            <w:tcW w:w="0" w:type="auto"/>
          </w:tcPr>
          <w:p w14:paraId="484D0DEB" w14:textId="77777777" w:rsidR="001B42B7" w:rsidRPr="003E2519" w:rsidRDefault="001B42B7" w:rsidP="001B42B7">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provide earlier accessible assessment for dyslexia</w:t>
            </w:r>
          </w:p>
        </w:tc>
        <w:tc>
          <w:tcPr>
            <w:tcW w:w="0" w:type="auto"/>
          </w:tcPr>
          <w:sdt>
            <w:sdtPr>
              <w:rPr>
                <w:rFonts w:asciiTheme="majorHAnsi" w:hAnsiTheme="majorHAnsi" w:cstheme="majorHAnsi"/>
                <w:color w:val="auto"/>
                <w:sz w:val="24"/>
                <w:szCs w:val="24"/>
                <w:lang w:val="en-CA"/>
              </w:rPr>
              <w:id w:val="-1337060492"/>
              <w14:checkbox>
                <w14:checked w14:val="0"/>
                <w14:checkedState w14:val="2612" w14:font="MS Gothic"/>
                <w14:uncheckedState w14:val="2610" w14:font="MS Gothic"/>
              </w14:checkbox>
            </w:sdtPr>
            <w:sdtEndPr/>
            <w:sdtContent>
              <w:p w14:paraId="4F1BD97F" w14:textId="77777777" w:rsidR="001B42B7" w:rsidRPr="003E2519" w:rsidRDefault="001B42B7" w:rsidP="001B42B7">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1B42B7" w:rsidRPr="003E2519" w14:paraId="1E4E9DEF" w14:textId="77777777" w:rsidTr="00AB115A">
        <w:tc>
          <w:tcPr>
            <w:tcW w:w="0" w:type="auto"/>
          </w:tcPr>
          <w:p w14:paraId="435690F8" w14:textId="77777777" w:rsidR="001B42B7" w:rsidRPr="003E2519" w:rsidRDefault="001B42B7" w:rsidP="001B42B7">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support research and evidence to support the development of campus-based programs</w:t>
            </w:r>
          </w:p>
        </w:tc>
        <w:tc>
          <w:tcPr>
            <w:tcW w:w="0" w:type="auto"/>
          </w:tcPr>
          <w:sdt>
            <w:sdtPr>
              <w:rPr>
                <w:rFonts w:asciiTheme="majorHAnsi" w:hAnsiTheme="majorHAnsi" w:cstheme="majorHAnsi"/>
                <w:color w:val="auto"/>
                <w:sz w:val="24"/>
                <w:szCs w:val="24"/>
                <w:lang w:val="en-CA"/>
              </w:rPr>
              <w:id w:val="584273247"/>
              <w14:checkbox>
                <w14:checked w14:val="0"/>
                <w14:checkedState w14:val="2612" w14:font="MS Gothic"/>
                <w14:uncheckedState w14:val="2610" w14:font="MS Gothic"/>
              </w14:checkbox>
            </w:sdtPr>
            <w:sdtEndPr/>
            <w:sdtContent>
              <w:p w14:paraId="6B044818" w14:textId="77777777" w:rsidR="001B42B7" w:rsidRPr="003E2519" w:rsidRDefault="001B42B7" w:rsidP="001B42B7">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1B42B7" w:rsidRPr="003E2519" w14:paraId="02BD1186" w14:textId="77777777" w:rsidTr="00AB115A">
        <w:tc>
          <w:tcPr>
            <w:tcW w:w="0" w:type="auto"/>
          </w:tcPr>
          <w:p w14:paraId="490D8BCD" w14:textId="41021B30" w:rsidR="001B42B7" w:rsidRPr="003E2519" w:rsidRDefault="001B42B7" w:rsidP="001B42B7">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w:t>
            </w:r>
            <w:r w:rsidR="00890561">
              <w:rPr>
                <w:rFonts w:asciiTheme="majorHAnsi" w:hAnsiTheme="majorHAnsi" w:cstheme="majorHAnsi"/>
                <w:color w:val="auto"/>
                <w:sz w:val="24"/>
                <w:szCs w:val="24"/>
                <w:lang w:val="en-CA"/>
              </w:rPr>
              <w:t xml:space="preserve"> apply f</w:t>
            </w:r>
            <w:r w:rsidRPr="003E2519">
              <w:rPr>
                <w:rFonts w:asciiTheme="majorHAnsi" w:hAnsiTheme="majorHAnsi" w:cstheme="majorHAnsi"/>
                <w:color w:val="auto"/>
                <w:sz w:val="24"/>
                <w:szCs w:val="24"/>
                <w:lang w:val="en-CA"/>
              </w:rPr>
              <w:t>or additional funding resources for note takers and other services</w:t>
            </w:r>
          </w:p>
        </w:tc>
        <w:tc>
          <w:tcPr>
            <w:tcW w:w="0" w:type="auto"/>
          </w:tcPr>
          <w:sdt>
            <w:sdtPr>
              <w:rPr>
                <w:rFonts w:asciiTheme="majorHAnsi" w:hAnsiTheme="majorHAnsi" w:cstheme="majorHAnsi"/>
                <w:color w:val="auto"/>
                <w:sz w:val="24"/>
                <w:szCs w:val="24"/>
                <w:lang w:val="en-CA"/>
              </w:rPr>
              <w:id w:val="-1990774802"/>
              <w14:checkbox>
                <w14:checked w14:val="0"/>
                <w14:checkedState w14:val="2612" w14:font="MS Gothic"/>
                <w14:uncheckedState w14:val="2610" w14:font="MS Gothic"/>
              </w14:checkbox>
            </w:sdtPr>
            <w:sdtEndPr/>
            <w:sdtContent>
              <w:p w14:paraId="27B9173C" w14:textId="77777777" w:rsidR="001B42B7" w:rsidRPr="003E2519" w:rsidRDefault="001B42B7" w:rsidP="001B42B7">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1B42B7" w:rsidRPr="003E2519" w14:paraId="0EFEBE7A" w14:textId="77777777" w:rsidTr="00AE6CA5">
        <w:tc>
          <w:tcPr>
            <w:tcW w:w="0" w:type="auto"/>
          </w:tcPr>
          <w:p w14:paraId="29A4FEFE" w14:textId="40076F92" w:rsidR="001B42B7" w:rsidRPr="003E2519" w:rsidRDefault="001B42B7" w:rsidP="001B42B7">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ensure the creation of networks between accessibility coordinators</w:t>
            </w:r>
            <w:r>
              <w:rPr>
                <w:rFonts w:asciiTheme="majorHAnsi" w:hAnsiTheme="majorHAnsi" w:cstheme="majorHAnsi"/>
                <w:color w:val="auto"/>
                <w:sz w:val="24"/>
                <w:szCs w:val="24"/>
                <w:lang w:val="en-CA"/>
              </w:rPr>
              <w:t>/officers</w:t>
            </w:r>
            <w:r w:rsidRPr="003E2519">
              <w:rPr>
                <w:rFonts w:asciiTheme="majorHAnsi" w:hAnsiTheme="majorHAnsi" w:cstheme="majorHAnsi"/>
                <w:color w:val="auto"/>
                <w:sz w:val="24"/>
                <w:szCs w:val="24"/>
                <w:lang w:val="en-CA"/>
              </w:rPr>
              <w:t xml:space="preserve"> between faculties and institutions</w:t>
            </w:r>
          </w:p>
        </w:tc>
        <w:tc>
          <w:tcPr>
            <w:tcW w:w="0" w:type="auto"/>
          </w:tcPr>
          <w:sdt>
            <w:sdtPr>
              <w:rPr>
                <w:rFonts w:asciiTheme="majorHAnsi" w:hAnsiTheme="majorHAnsi" w:cstheme="majorHAnsi"/>
                <w:color w:val="auto"/>
                <w:sz w:val="24"/>
                <w:szCs w:val="24"/>
                <w:lang w:val="en-CA"/>
              </w:rPr>
              <w:id w:val="-1299534857"/>
              <w14:checkbox>
                <w14:checked w14:val="0"/>
                <w14:checkedState w14:val="2612" w14:font="MS Gothic"/>
                <w14:uncheckedState w14:val="2610" w14:font="MS Gothic"/>
              </w14:checkbox>
            </w:sdtPr>
            <w:sdtEndPr/>
            <w:sdtContent>
              <w:p w14:paraId="39D72DA4" w14:textId="77777777" w:rsidR="001B42B7" w:rsidRPr="003E2519" w:rsidRDefault="001B42B7" w:rsidP="001B42B7">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1B42B7" w:rsidRPr="003E2519" w14:paraId="5CC27E32" w14:textId="77777777" w:rsidTr="00AE6CA5">
        <w:tc>
          <w:tcPr>
            <w:tcW w:w="0" w:type="auto"/>
          </w:tcPr>
          <w:p w14:paraId="5DDE1640" w14:textId="30BE7318" w:rsidR="001B42B7" w:rsidRPr="003E2519" w:rsidRDefault="001B42B7" w:rsidP="001B42B7">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 xml:space="preserve">We are committed </w:t>
            </w:r>
            <w:r>
              <w:rPr>
                <w:rFonts w:asciiTheme="majorHAnsi" w:hAnsiTheme="majorHAnsi" w:cstheme="majorHAnsi"/>
                <w:color w:val="auto"/>
                <w:sz w:val="24"/>
                <w:szCs w:val="24"/>
                <w:lang w:val="en-CA"/>
              </w:rPr>
              <w:t>to</w:t>
            </w:r>
            <w:r w:rsidRPr="003E2519">
              <w:rPr>
                <w:rFonts w:asciiTheme="majorHAnsi" w:hAnsiTheme="majorHAnsi" w:cstheme="majorHAnsi"/>
                <w:color w:val="auto"/>
                <w:sz w:val="24"/>
                <w:szCs w:val="24"/>
                <w:lang w:val="en-CA"/>
              </w:rPr>
              <w:t xml:space="preserve"> collaborating with schools, families and </w:t>
            </w:r>
            <w:r>
              <w:rPr>
                <w:rFonts w:asciiTheme="majorHAnsi" w:hAnsiTheme="majorHAnsi" w:cstheme="majorHAnsi"/>
                <w:color w:val="auto"/>
                <w:sz w:val="24"/>
                <w:szCs w:val="24"/>
                <w:lang w:val="en-CA"/>
              </w:rPr>
              <w:t xml:space="preserve">civil society </w:t>
            </w:r>
            <w:r w:rsidRPr="003E2519">
              <w:rPr>
                <w:rFonts w:asciiTheme="majorHAnsi" w:hAnsiTheme="majorHAnsi" w:cstheme="majorHAnsi"/>
                <w:color w:val="auto"/>
                <w:sz w:val="24"/>
                <w:szCs w:val="24"/>
                <w:lang w:val="en-CA"/>
              </w:rPr>
              <w:t>agencies on how to support students on campus</w:t>
            </w:r>
          </w:p>
        </w:tc>
        <w:tc>
          <w:tcPr>
            <w:tcW w:w="0" w:type="auto"/>
          </w:tcPr>
          <w:sdt>
            <w:sdtPr>
              <w:rPr>
                <w:rFonts w:asciiTheme="majorHAnsi" w:hAnsiTheme="majorHAnsi" w:cstheme="majorHAnsi"/>
                <w:color w:val="auto"/>
                <w:sz w:val="24"/>
                <w:szCs w:val="24"/>
                <w:lang w:val="en-CA"/>
              </w:rPr>
              <w:id w:val="-1953158285"/>
              <w14:checkbox>
                <w14:checked w14:val="0"/>
                <w14:checkedState w14:val="2612" w14:font="MS Gothic"/>
                <w14:uncheckedState w14:val="2610" w14:font="MS Gothic"/>
              </w14:checkbox>
            </w:sdtPr>
            <w:sdtEndPr/>
            <w:sdtContent>
              <w:p w14:paraId="2C087D7A" w14:textId="77777777" w:rsidR="001B42B7" w:rsidRPr="003E2519" w:rsidRDefault="001B42B7" w:rsidP="001B42B7">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1B42B7" w:rsidRPr="003E2519" w14:paraId="3BCDD22F" w14:textId="77777777" w:rsidTr="00AB115A">
        <w:tc>
          <w:tcPr>
            <w:tcW w:w="0" w:type="auto"/>
            <w:gridSpan w:val="2"/>
          </w:tcPr>
          <w:p w14:paraId="2A55E20D" w14:textId="77777777" w:rsidR="001B42B7" w:rsidRPr="003E2519" w:rsidRDefault="001B42B7" w:rsidP="001B42B7">
            <w:pPr>
              <w:rPr>
                <w:rFonts w:asciiTheme="majorHAnsi" w:hAnsiTheme="majorHAnsi" w:cstheme="majorHAnsi"/>
                <w:b/>
                <w:bCs/>
                <w:color w:val="auto"/>
                <w:sz w:val="24"/>
                <w:szCs w:val="24"/>
                <w:lang w:val="en-CA"/>
              </w:rPr>
            </w:pPr>
            <w:r w:rsidRPr="003E2519">
              <w:rPr>
                <w:rFonts w:asciiTheme="majorHAnsi" w:hAnsiTheme="majorHAnsi" w:cstheme="majorHAnsi"/>
                <w:b/>
                <w:bCs/>
                <w:color w:val="auto"/>
                <w:sz w:val="24"/>
                <w:szCs w:val="24"/>
                <w:lang w:val="en-CA"/>
              </w:rPr>
              <w:t>Technology for inclusion</w:t>
            </w:r>
          </w:p>
        </w:tc>
      </w:tr>
      <w:tr w:rsidR="001B42B7" w:rsidRPr="003E2519" w14:paraId="635F01B1" w14:textId="77777777" w:rsidTr="00AB115A">
        <w:tc>
          <w:tcPr>
            <w:tcW w:w="0" w:type="auto"/>
          </w:tcPr>
          <w:p w14:paraId="62052E2A" w14:textId="155233B7" w:rsidR="001B42B7" w:rsidRPr="003E2519" w:rsidRDefault="001B42B7" w:rsidP="001B42B7">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provide assistive technology training</w:t>
            </w:r>
          </w:p>
        </w:tc>
        <w:tc>
          <w:tcPr>
            <w:tcW w:w="0" w:type="auto"/>
          </w:tcPr>
          <w:sdt>
            <w:sdtPr>
              <w:rPr>
                <w:rFonts w:asciiTheme="majorHAnsi" w:hAnsiTheme="majorHAnsi" w:cstheme="majorHAnsi"/>
                <w:color w:val="auto"/>
                <w:sz w:val="24"/>
                <w:szCs w:val="24"/>
                <w:lang w:val="en-CA"/>
              </w:rPr>
              <w:id w:val="326570024"/>
              <w14:checkbox>
                <w14:checked w14:val="0"/>
                <w14:checkedState w14:val="2612" w14:font="MS Gothic"/>
                <w14:uncheckedState w14:val="2610" w14:font="MS Gothic"/>
              </w14:checkbox>
            </w:sdtPr>
            <w:sdtEndPr/>
            <w:sdtContent>
              <w:p w14:paraId="7BC8D9F8" w14:textId="77777777" w:rsidR="001B42B7" w:rsidRPr="003E2519" w:rsidRDefault="001B42B7" w:rsidP="001B42B7">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1B42B7" w:rsidRPr="003E2519" w14:paraId="51F00877" w14:textId="77777777" w:rsidTr="00AB115A">
        <w:tc>
          <w:tcPr>
            <w:tcW w:w="0" w:type="auto"/>
          </w:tcPr>
          <w:p w14:paraId="4ED0D438" w14:textId="1FFDC4AD" w:rsidR="001B42B7" w:rsidRPr="003E2519" w:rsidRDefault="001B42B7" w:rsidP="001B42B7">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 xml:space="preserve">We invest in website development for </w:t>
            </w:r>
            <w:r>
              <w:rPr>
                <w:rFonts w:asciiTheme="majorHAnsi" w:hAnsiTheme="majorHAnsi" w:cstheme="majorHAnsi"/>
                <w:color w:val="auto"/>
                <w:sz w:val="24"/>
                <w:szCs w:val="24"/>
                <w:lang w:val="en-CA"/>
              </w:rPr>
              <w:t xml:space="preserve">providing </w:t>
            </w:r>
            <w:r w:rsidRPr="003E2519">
              <w:rPr>
                <w:rFonts w:asciiTheme="majorHAnsi" w:hAnsiTheme="majorHAnsi" w:cstheme="majorHAnsi"/>
                <w:color w:val="auto"/>
                <w:sz w:val="24"/>
                <w:szCs w:val="24"/>
                <w:lang w:val="en-CA"/>
              </w:rPr>
              <w:t>training, guidance, and community engagement</w:t>
            </w:r>
          </w:p>
        </w:tc>
        <w:tc>
          <w:tcPr>
            <w:tcW w:w="0" w:type="auto"/>
          </w:tcPr>
          <w:sdt>
            <w:sdtPr>
              <w:rPr>
                <w:rFonts w:asciiTheme="majorHAnsi" w:hAnsiTheme="majorHAnsi" w:cstheme="majorHAnsi"/>
                <w:color w:val="auto"/>
                <w:sz w:val="24"/>
                <w:szCs w:val="24"/>
                <w:lang w:val="en-CA"/>
              </w:rPr>
              <w:id w:val="-1170787371"/>
              <w14:checkbox>
                <w14:checked w14:val="0"/>
                <w14:checkedState w14:val="2612" w14:font="MS Gothic"/>
                <w14:uncheckedState w14:val="2610" w14:font="MS Gothic"/>
              </w14:checkbox>
            </w:sdtPr>
            <w:sdtEndPr/>
            <w:sdtContent>
              <w:p w14:paraId="3C6A37EB" w14:textId="77777777" w:rsidR="001B42B7" w:rsidRPr="003E2519" w:rsidRDefault="001B42B7" w:rsidP="001B42B7">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1B42B7" w:rsidRPr="003E2519" w14:paraId="6D01FE84" w14:textId="77777777" w:rsidTr="00AB115A">
        <w:tc>
          <w:tcPr>
            <w:tcW w:w="0" w:type="auto"/>
          </w:tcPr>
          <w:p w14:paraId="00818BC2" w14:textId="0D96BEB6" w:rsidR="001B42B7" w:rsidRPr="003E2519" w:rsidRDefault="001B42B7" w:rsidP="001B42B7">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 xml:space="preserve">We </w:t>
            </w:r>
            <w:r>
              <w:rPr>
                <w:rFonts w:asciiTheme="majorHAnsi" w:hAnsiTheme="majorHAnsi" w:cstheme="majorHAnsi"/>
                <w:color w:val="auto"/>
                <w:sz w:val="24"/>
                <w:szCs w:val="24"/>
                <w:lang w:val="en-CA"/>
              </w:rPr>
              <w:t xml:space="preserve">carry out </w:t>
            </w:r>
            <w:r w:rsidRPr="003E2519">
              <w:rPr>
                <w:rFonts w:asciiTheme="majorHAnsi" w:hAnsiTheme="majorHAnsi" w:cstheme="majorHAnsi"/>
                <w:color w:val="auto"/>
                <w:sz w:val="24"/>
                <w:szCs w:val="24"/>
                <w:lang w:val="en-CA"/>
              </w:rPr>
              <w:t>an ongoing campaign to remove/fix inaccessible PDFs and videos without closed captions for every website associated with the university</w:t>
            </w:r>
          </w:p>
        </w:tc>
        <w:tc>
          <w:tcPr>
            <w:tcW w:w="0" w:type="auto"/>
          </w:tcPr>
          <w:sdt>
            <w:sdtPr>
              <w:rPr>
                <w:rFonts w:asciiTheme="majorHAnsi" w:hAnsiTheme="majorHAnsi" w:cstheme="majorHAnsi"/>
                <w:color w:val="auto"/>
                <w:sz w:val="24"/>
                <w:szCs w:val="24"/>
                <w:lang w:val="en-CA"/>
              </w:rPr>
              <w:id w:val="-1269778627"/>
              <w14:checkbox>
                <w14:checked w14:val="0"/>
                <w14:checkedState w14:val="2612" w14:font="MS Gothic"/>
                <w14:uncheckedState w14:val="2610" w14:font="MS Gothic"/>
              </w14:checkbox>
            </w:sdtPr>
            <w:sdtEndPr/>
            <w:sdtContent>
              <w:p w14:paraId="04DB52BE" w14:textId="77777777" w:rsidR="001B42B7" w:rsidRPr="003E2519" w:rsidRDefault="001B42B7" w:rsidP="001B42B7">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1B42B7" w:rsidRPr="003E2519" w14:paraId="24886F3A" w14:textId="77777777" w:rsidTr="00AB115A">
        <w:tc>
          <w:tcPr>
            <w:tcW w:w="0" w:type="auto"/>
          </w:tcPr>
          <w:p w14:paraId="008DFBD6" w14:textId="77777777" w:rsidR="001B42B7" w:rsidRPr="003E2519" w:rsidRDefault="001B42B7" w:rsidP="001B42B7">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allow students to use computers and record lectures</w:t>
            </w:r>
          </w:p>
        </w:tc>
        <w:tc>
          <w:tcPr>
            <w:tcW w:w="0" w:type="auto"/>
          </w:tcPr>
          <w:sdt>
            <w:sdtPr>
              <w:rPr>
                <w:rFonts w:asciiTheme="majorHAnsi" w:hAnsiTheme="majorHAnsi" w:cstheme="majorHAnsi"/>
                <w:color w:val="auto"/>
                <w:sz w:val="24"/>
                <w:szCs w:val="24"/>
                <w:lang w:val="en-CA"/>
              </w:rPr>
              <w:id w:val="-78137794"/>
              <w14:checkbox>
                <w14:checked w14:val="0"/>
                <w14:checkedState w14:val="2612" w14:font="MS Gothic"/>
                <w14:uncheckedState w14:val="2610" w14:font="MS Gothic"/>
              </w14:checkbox>
            </w:sdtPr>
            <w:sdtEndPr/>
            <w:sdtContent>
              <w:p w14:paraId="6202E7EE" w14:textId="77777777" w:rsidR="001B42B7" w:rsidRPr="003E2519" w:rsidRDefault="001B42B7" w:rsidP="001B42B7">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1B42B7" w:rsidRPr="003E2519" w14:paraId="4220E427" w14:textId="77777777" w:rsidTr="00AB115A">
        <w:tc>
          <w:tcPr>
            <w:tcW w:w="0" w:type="auto"/>
            <w:gridSpan w:val="2"/>
          </w:tcPr>
          <w:p w14:paraId="598AEFDD" w14:textId="77777777" w:rsidR="001B42B7" w:rsidRPr="003E2519" w:rsidRDefault="001B42B7" w:rsidP="001B42B7">
            <w:pPr>
              <w:rPr>
                <w:rFonts w:asciiTheme="majorHAnsi" w:hAnsiTheme="majorHAnsi" w:cstheme="majorHAnsi"/>
                <w:color w:val="auto"/>
                <w:sz w:val="24"/>
                <w:szCs w:val="24"/>
                <w:lang w:val="en-CA"/>
              </w:rPr>
            </w:pPr>
            <w:r w:rsidRPr="003E2519">
              <w:rPr>
                <w:rFonts w:asciiTheme="majorHAnsi" w:hAnsiTheme="majorHAnsi" w:cstheme="majorHAnsi"/>
                <w:b/>
                <w:bCs/>
                <w:color w:val="auto"/>
                <w:sz w:val="24"/>
                <w:szCs w:val="24"/>
                <w:lang w:val="en-CA"/>
              </w:rPr>
              <w:lastRenderedPageBreak/>
              <w:t>Liaison office(r)</w:t>
            </w:r>
          </w:p>
        </w:tc>
      </w:tr>
      <w:tr w:rsidR="001B42B7" w:rsidRPr="003E2519" w14:paraId="7872D6F3" w14:textId="77777777" w:rsidTr="00AB115A">
        <w:tc>
          <w:tcPr>
            <w:tcW w:w="0" w:type="auto"/>
          </w:tcPr>
          <w:p w14:paraId="02DD711B" w14:textId="5BCF9F6E" w:rsidR="001B42B7" w:rsidRPr="003E2519" w:rsidRDefault="001B42B7" w:rsidP="001B42B7">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have a Liaiso</w:t>
            </w:r>
            <w:r w:rsidRPr="00651871">
              <w:rPr>
                <w:rFonts w:asciiTheme="majorHAnsi" w:hAnsiTheme="majorHAnsi" w:cstheme="majorHAnsi"/>
                <w:color w:val="auto"/>
                <w:sz w:val="24"/>
                <w:szCs w:val="24"/>
                <w:lang w:val="en-CA"/>
              </w:rPr>
              <w:t>n office(r)</w:t>
            </w:r>
            <w:r>
              <w:rPr>
                <w:rFonts w:asciiTheme="majorHAnsi" w:hAnsiTheme="majorHAnsi" w:cstheme="majorHAnsi"/>
                <w:b/>
                <w:bCs/>
                <w:color w:val="auto"/>
                <w:sz w:val="24"/>
                <w:szCs w:val="24"/>
                <w:lang w:val="en-CA"/>
              </w:rPr>
              <w:t xml:space="preserve"> </w:t>
            </w:r>
            <w:r w:rsidRPr="003E2519">
              <w:rPr>
                <w:rFonts w:asciiTheme="majorHAnsi" w:hAnsiTheme="majorHAnsi" w:cstheme="majorHAnsi"/>
                <w:color w:val="auto"/>
                <w:sz w:val="24"/>
                <w:szCs w:val="24"/>
                <w:lang w:val="en-CA"/>
              </w:rPr>
              <w:t xml:space="preserve">that keep the staff well-informed </w:t>
            </w:r>
            <w:r>
              <w:rPr>
                <w:rFonts w:asciiTheme="majorHAnsi" w:hAnsiTheme="majorHAnsi" w:cstheme="majorHAnsi"/>
                <w:color w:val="auto"/>
                <w:sz w:val="24"/>
                <w:szCs w:val="24"/>
                <w:lang w:val="en-CA"/>
              </w:rPr>
              <w:t>on</w:t>
            </w:r>
            <w:r w:rsidRPr="003E2519">
              <w:rPr>
                <w:rFonts w:asciiTheme="majorHAnsi" w:hAnsiTheme="majorHAnsi" w:cstheme="majorHAnsi"/>
                <w:color w:val="auto"/>
                <w:sz w:val="24"/>
                <w:szCs w:val="24"/>
                <w:lang w:val="en-CA"/>
              </w:rPr>
              <w:t xml:space="preserve"> how to </w:t>
            </w:r>
            <w:r>
              <w:rPr>
                <w:rFonts w:asciiTheme="majorHAnsi" w:hAnsiTheme="majorHAnsi" w:cstheme="majorHAnsi"/>
                <w:color w:val="auto"/>
                <w:sz w:val="24"/>
                <w:szCs w:val="24"/>
                <w:lang w:val="en-CA"/>
              </w:rPr>
              <w:t>comply</w:t>
            </w:r>
            <w:r w:rsidRPr="003E2519">
              <w:rPr>
                <w:rFonts w:asciiTheme="majorHAnsi" w:hAnsiTheme="majorHAnsi" w:cstheme="majorHAnsi"/>
                <w:color w:val="auto"/>
                <w:sz w:val="24"/>
                <w:szCs w:val="24"/>
                <w:lang w:val="en-CA"/>
              </w:rPr>
              <w:t xml:space="preserve"> with accessibility standards through regular communication, resources, and support services</w:t>
            </w:r>
          </w:p>
        </w:tc>
        <w:tc>
          <w:tcPr>
            <w:tcW w:w="0" w:type="auto"/>
          </w:tcPr>
          <w:sdt>
            <w:sdtPr>
              <w:rPr>
                <w:rFonts w:asciiTheme="majorHAnsi" w:hAnsiTheme="majorHAnsi" w:cstheme="majorHAnsi"/>
                <w:color w:val="auto"/>
                <w:sz w:val="24"/>
                <w:szCs w:val="24"/>
                <w:lang w:val="en-CA"/>
              </w:rPr>
              <w:id w:val="479507832"/>
              <w14:checkbox>
                <w14:checked w14:val="0"/>
                <w14:checkedState w14:val="2612" w14:font="MS Gothic"/>
                <w14:uncheckedState w14:val="2610" w14:font="MS Gothic"/>
              </w14:checkbox>
            </w:sdtPr>
            <w:sdtEndPr/>
            <w:sdtContent>
              <w:p w14:paraId="0448D07C" w14:textId="77777777" w:rsidR="001B42B7" w:rsidRPr="003E2519" w:rsidRDefault="001B42B7" w:rsidP="001B42B7">
                <w:pPr>
                  <w:rPr>
                    <w:rFonts w:asciiTheme="majorHAnsi" w:eastAsia="MS Gothic"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1B42B7" w:rsidRPr="003E2519" w14:paraId="13706CF3" w14:textId="77777777" w:rsidTr="00AB115A">
        <w:tc>
          <w:tcPr>
            <w:tcW w:w="0" w:type="auto"/>
          </w:tcPr>
          <w:p w14:paraId="68AD180F" w14:textId="7DFFBF9E" w:rsidR="001B42B7" w:rsidRPr="003E2519" w:rsidRDefault="001B42B7" w:rsidP="001B42B7">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have a disability officer</w:t>
            </w:r>
          </w:p>
        </w:tc>
        <w:tc>
          <w:tcPr>
            <w:tcW w:w="0" w:type="auto"/>
          </w:tcPr>
          <w:sdt>
            <w:sdtPr>
              <w:rPr>
                <w:rFonts w:asciiTheme="majorHAnsi" w:hAnsiTheme="majorHAnsi" w:cstheme="majorHAnsi"/>
                <w:color w:val="auto"/>
                <w:sz w:val="24"/>
                <w:szCs w:val="24"/>
                <w:lang w:val="en-CA"/>
              </w:rPr>
              <w:id w:val="1604541008"/>
              <w14:checkbox>
                <w14:checked w14:val="0"/>
                <w14:checkedState w14:val="2612" w14:font="MS Gothic"/>
                <w14:uncheckedState w14:val="2610" w14:font="MS Gothic"/>
              </w14:checkbox>
            </w:sdtPr>
            <w:sdtEndPr/>
            <w:sdtContent>
              <w:p w14:paraId="5380E8D1" w14:textId="77777777" w:rsidR="001B42B7" w:rsidRPr="003E2519" w:rsidRDefault="001B42B7" w:rsidP="001B42B7">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890561" w:rsidRPr="003E2519" w14:paraId="03F03DB7" w14:textId="77777777" w:rsidTr="00AB115A">
        <w:tc>
          <w:tcPr>
            <w:tcW w:w="0" w:type="auto"/>
          </w:tcPr>
          <w:p w14:paraId="053AB8B0" w14:textId="141FAD45" w:rsidR="00890561" w:rsidRPr="003E2519" w:rsidRDefault="00890561" w:rsidP="001B42B7">
            <w:pPr>
              <w:rPr>
                <w:rFonts w:asciiTheme="majorHAnsi" w:hAnsiTheme="majorHAnsi" w:cstheme="majorHAnsi"/>
                <w:color w:val="auto"/>
                <w:sz w:val="24"/>
                <w:szCs w:val="24"/>
                <w:lang w:val="en-CA"/>
              </w:rPr>
            </w:pPr>
            <w:r>
              <w:rPr>
                <w:rFonts w:asciiTheme="majorHAnsi" w:hAnsiTheme="majorHAnsi" w:cstheme="majorHAnsi"/>
                <w:color w:val="auto"/>
                <w:sz w:val="24"/>
                <w:szCs w:val="24"/>
                <w:lang w:val="en-CA"/>
              </w:rPr>
              <w:t>We have a dyslexia coordinator</w:t>
            </w:r>
          </w:p>
        </w:tc>
        <w:tc>
          <w:tcPr>
            <w:tcW w:w="0" w:type="auto"/>
          </w:tcPr>
          <w:p w14:paraId="38CBF7DA" w14:textId="77777777" w:rsidR="00890561" w:rsidRDefault="00890561" w:rsidP="001B42B7">
            <w:pPr>
              <w:rPr>
                <w:rFonts w:asciiTheme="majorHAnsi" w:hAnsiTheme="majorHAnsi" w:cstheme="majorHAnsi"/>
                <w:color w:val="auto"/>
                <w:sz w:val="24"/>
                <w:szCs w:val="24"/>
                <w:lang w:val="en-CA"/>
              </w:rPr>
            </w:pPr>
          </w:p>
        </w:tc>
      </w:tr>
      <w:tr w:rsidR="001B42B7" w:rsidRPr="003E2519" w14:paraId="003C1BFB" w14:textId="77777777" w:rsidTr="00AB115A">
        <w:tc>
          <w:tcPr>
            <w:tcW w:w="0" w:type="auto"/>
          </w:tcPr>
          <w:p w14:paraId="5B1063A4" w14:textId="2A326159" w:rsidR="001B42B7" w:rsidRPr="003E2519" w:rsidRDefault="001B42B7" w:rsidP="001B42B7">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have regular institutional meetings and professional development sessions to keep the Librarian Liaison</w:t>
            </w:r>
            <w:r w:rsidR="00890561">
              <w:rPr>
                <w:rFonts w:asciiTheme="majorHAnsi" w:hAnsiTheme="majorHAnsi" w:cstheme="majorHAnsi"/>
                <w:color w:val="auto"/>
                <w:sz w:val="24"/>
                <w:szCs w:val="24"/>
                <w:lang w:val="en-CA"/>
              </w:rPr>
              <w:t xml:space="preserve"> (</w:t>
            </w:r>
            <w:r w:rsidR="00890561" w:rsidRPr="00890561">
              <w:rPr>
                <w:rFonts w:asciiTheme="majorHAnsi" w:hAnsiTheme="majorHAnsi" w:cstheme="majorHAnsi"/>
                <w:color w:val="auto"/>
                <w:sz w:val="24"/>
                <w:szCs w:val="24"/>
                <w:lang w:val="en-CA"/>
              </w:rPr>
              <w:t>main point of contact with the Library</w:t>
            </w:r>
            <w:r w:rsidR="00890561">
              <w:rPr>
                <w:rFonts w:asciiTheme="majorHAnsi" w:hAnsiTheme="majorHAnsi" w:cstheme="majorHAnsi"/>
                <w:color w:val="auto"/>
                <w:sz w:val="24"/>
                <w:szCs w:val="24"/>
                <w:lang w:val="en-CA"/>
              </w:rPr>
              <w:t xml:space="preserve">) </w:t>
            </w:r>
            <w:r w:rsidRPr="003E2519">
              <w:rPr>
                <w:rFonts w:asciiTheme="majorHAnsi" w:hAnsiTheme="majorHAnsi" w:cstheme="majorHAnsi"/>
                <w:color w:val="auto"/>
                <w:sz w:val="24"/>
                <w:szCs w:val="24"/>
                <w:lang w:val="en-CA"/>
              </w:rPr>
              <w:t>well informed on daily activities, important events and/or curricular changes in disability services</w:t>
            </w:r>
          </w:p>
        </w:tc>
        <w:tc>
          <w:tcPr>
            <w:tcW w:w="0" w:type="auto"/>
          </w:tcPr>
          <w:sdt>
            <w:sdtPr>
              <w:rPr>
                <w:rFonts w:asciiTheme="majorHAnsi" w:hAnsiTheme="majorHAnsi" w:cstheme="majorHAnsi"/>
                <w:color w:val="auto"/>
                <w:sz w:val="24"/>
                <w:szCs w:val="24"/>
                <w:lang w:val="en-CA"/>
              </w:rPr>
              <w:id w:val="159428121"/>
              <w14:checkbox>
                <w14:checked w14:val="0"/>
                <w14:checkedState w14:val="2612" w14:font="MS Gothic"/>
                <w14:uncheckedState w14:val="2610" w14:font="MS Gothic"/>
              </w14:checkbox>
            </w:sdtPr>
            <w:sdtEndPr/>
            <w:sdtContent>
              <w:p w14:paraId="1ECB81B7" w14:textId="77777777" w:rsidR="001B42B7" w:rsidRPr="003E2519" w:rsidRDefault="001B42B7" w:rsidP="001B42B7">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1B42B7" w:rsidRPr="003E2519" w14:paraId="045156B9" w14:textId="77777777" w:rsidTr="00AB115A">
        <w:tc>
          <w:tcPr>
            <w:tcW w:w="0" w:type="auto"/>
          </w:tcPr>
          <w:p w14:paraId="1D0A1F23" w14:textId="77777777" w:rsidR="001B42B7" w:rsidRPr="003E2519" w:rsidRDefault="001B42B7" w:rsidP="001B42B7">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have student support services to transmit information across academic departments and promote dyslexia friendly approaches</w:t>
            </w:r>
          </w:p>
        </w:tc>
        <w:tc>
          <w:tcPr>
            <w:tcW w:w="0" w:type="auto"/>
          </w:tcPr>
          <w:sdt>
            <w:sdtPr>
              <w:rPr>
                <w:rFonts w:asciiTheme="majorHAnsi" w:hAnsiTheme="majorHAnsi" w:cstheme="majorHAnsi"/>
                <w:color w:val="auto"/>
                <w:sz w:val="24"/>
                <w:szCs w:val="24"/>
                <w:lang w:val="en-CA"/>
              </w:rPr>
              <w:id w:val="1438018523"/>
              <w14:checkbox>
                <w14:checked w14:val="0"/>
                <w14:checkedState w14:val="2612" w14:font="MS Gothic"/>
                <w14:uncheckedState w14:val="2610" w14:font="MS Gothic"/>
              </w14:checkbox>
            </w:sdtPr>
            <w:sdtEndPr/>
            <w:sdtContent>
              <w:p w14:paraId="285948FA" w14:textId="77777777" w:rsidR="001B42B7" w:rsidRPr="003E2519" w:rsidRDefault="001B42B7" w:rsidP="001B42B7">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1B42B7" w:rsidRPr="003E2519" w14:paraId="1B49B30D" w14:textId="77777777" w:rsidTr="00AB115A">
        <w:tc>
          <w:tcPr>
            <w:tcW w:w="0" w:type="auto"/>
          </w:tcPr>
          <w:p w14:paraId="3F7897A7" w14:textId="77777777" w:rsidR="001B42B7" w:rsidRPr="003E2519" w:rsidRDefault="001B42B7" w:rsidP="001B42B7">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create individual course guides for students, faculty, staff, and other affiliates of university’s academic departments, programs, and researchers to use as a point of reference</w:t>
            </w:r>
          </w:p>
        </w:tc>
        <w:tc>
          <w:tcPr>
            <w:tcW w:w="0" w:type="auto"/>
          </w:tcPr>
          <w:sdt>
            <w:sdtPr>
              <w:rPr>
                <w:rFonts w:asciiTheme="majorHAnsi" w:hAnsiTheme="majorHAnsi" w:cstheme="majorHAnsi"/>
                <w:color w:val="auto"/>
                <w:sz w:val="24"/>
                <w:szCs w:val="24"/>
                <w:lang w:val="en-CA"/>
              </w:rPr>
              <w:id w:val="414063008"/>
              <w14:checkbox>
                <w14:checked w14:val="0"/>
                <w14:checkedState w14:val="2612" w14:font="MS Gothic"/>
                <w14:uncheckedState w14:val="2610" w14:font="MS Gothic"/>
              </w14:checkbox>
            </w:sdtPr>
            <w:sdtEndPr/>
            <w:sdtContent>
              <w:p w14:paraId="105EAE19" w14:textId="77777777" w:rsidR="001B42B7" w:rsidRPr="003E2519" w:rsidRDefault="001B42B7" w:rsidP="001B42B7">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1B42B7" w:rsidRPr="003E2519" w14:paraId="59E61ADB" w14:textId="77777777" w:rsidTr="00AB115A">
        <w:tc>
          <w:tcPr>
            <w:tcW w:w="0" w:type="auto"/>
          </w:tcPr>
          <w:p w14:paraId="7566B583" w14:textId="49C3A76F" w:rsidR="001B42B7" w:rsidRPr="003E2519" w:rsidRDefault="00890561" w:rsidP="001B42B7">
            <w:pPr>
              <w:rPr>
                <w:rFonts w:asciiTheme="majorHAnsi" w:hAnsiTheme="majorHAnsi" w:cstheme="majorHAnsi"/>
                <w:color w:val="auto"/>
                <w:sz w:val="24"/>
                <w:szCs w:val="24"/>
                <w:lang w:val="en-CA"/>
              </w:rPr>
            </w:pPr>
            <w:r>
              <w:rPr>
                <w:rFonts w:asciiTheme="majorHAnsi" w:hAnsiTheme="majorHAnsi" w:cstheme="majorHAnsi"/>
                <w:color w:val="auto"/>
                <w:sz w:val="24"/>
                <w:szCs w:val="24"/>
                <w:lang w:val="en-CA"/>
              </w:rPr>
              <w:t>We publish</w:t>
            </w:r>
            <w:r w:rsidR="001B42B7" w:rsidRPr="003E2519">
              <w:rPr>
                <w:rFonts w:asciiTheme="majorHAnsi" w:hAnsiTheme="majorHAnsi" w:cstheme="majorHAnsi"/>
                <w:color w:val="auto"/>
                <w:sz w:val="24"/>
                <w:szCs w:val="24"/>
                <w:lang w:val="en-CA"/>
              </w:rPr>
              <w:t xml:space="preserve"> information regarding the university’s role in inclusive higher education</w:t>
            </w:r>
          </w:p>
        </w:tc>
        <w:tc>
          <w:tcPr>
            <w:tcW w:w="0" w:type="auto"/>
          </w:tcPr>
          <w:sdt>
            <w:sdtPr>
              <w:rPr>
                <w:rFonts w:asciiTheme="majorHAnsi" w:hAnsiTheme="majorHAnsi" w:cstheme="majorHAnsi"/>
                <w:color w:val="auto"/>
                <w:sz w:val="24"/>
                <w:szCs w:val="24"/>
                <w:lang w:val="en-CA"/>
              </w:rPr>
              <w:id w:val="1469253301"/>
              <w14:checkbox>
                <w14:checked w14:val="0"/>
                <w14:checkedState w14:val="2612" w14:font="MS Gothic"/>
                <w14:uncheckedState w14:val="2610" w14:font="MS Gothic"/>
              </w14:checkbox>
            </w:sdtPr>
            <w:sdtEndPr/>
            <w:sdtContent>
              <w:p w14:paraId="004E60D9" w14:textId="77777777" w:rsidR="001B42B7" w:rsidRPr="003E2519" w:rsidRDefault="001B42B7" w:rsidP="001B42B7">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bl>
    <w:p w14:paraId="6601C2D8" w14:textId="77777777" w:rsidR="003E2519" w:rsidRPr="003E2519" w:rsidRDefault="003E2519" w:rsidP="003E2519">
      <w:pPr>
        <w:rPr>
          <w:rFonts w:asciiTheme="majorHAnsi" w:hAnsiTheme="majorHAnsi" w:cstheme="majorHAnsi"/>
          <w:color w:val="auto"/>
          <w:lang w:val="en-CA"/>
        </w:rPr>
      </w:pPr>
    </w:p>
    <w:tbl>
      <w:tblPr>
        <w:tblStyle w:val="TableGrid"/>
        <w:tblW w:w="0" w:type="auto"/>
        <w:tblLook w:val="04A0" w:firstRow="1" w:lastRow="0" w:firstColumn="1" w:lastColumn="0" w:noHBand="0" w:noVBand="1"/>
      </w:tblPr>
      <w:tblGrid>
        <w:gridCol w:w="8594"/>
        <w:gridCol w:w="423"/>
      </w:tblGrid>
      <w:tr w:rsidR="003E2519" w:rsidRPr="003E2519" w14:paraId="566AE497" w14:textId="77777777" w:rsidTr="00AB115A">
        <w:tc>
          <w:tcPr>
            <w:tcW w:w="0" w:type="auto"/>
            <w:gridSpan w:val="2"/>
          </w:tcPr>
          <w:p w14:paraId="6C9CCCD4"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b/>
                <w:bCs/>
                <w:color w:val="auto"/>
                <w:sz w:val="32"/>
                <w:szCs w:val="32"/>
                <w:lang w:val="en-CA"/>
              </w:rPr>
              <w:t>Policies</w:t>
            </w:r>
          </w:p>
        </w:tc>
      </w:tr>
      <w:tr w:rsidR="003E2519" w:rsidRPr="003E2519" w14:paraId="1B2E56ED" w14:textId="77777777" w:rsidTr="00AB115A">
        <w:tc>
          <w:tcPr>
            <w:tcW w:w="0" w:type="auto"/>
            <w:gridSpan w:val="2"/>
          </w:tcPr>
          <w:p w14:paraId="5DD04D32" w14:textId="27B215CE" w:rsidR="003E2519" w:rsidRPr="003E2519" w:rsidRDefault="003E2519" w:rsidP="00AB115A">
            <w:pPr>
              <w:rPr>
                <w:rFonts w:asciiTheme="majorHAnsi" w:hAnsiTheme="majorHAnsi" w:cstheme="majorHAnsi"/>
                <w:b/>
                <w:bCs/>
                <w:color w:val="auto"/>
                <w:sz w:val="24"/>
                <w:szCs w:val="24"/>
                <w:lang w:val="en-CA"/>
              </w:rPr>
            </w:pPr>
            <w:r w:rsidRPr="003E2519">
              <w:rPr>
                <w:rFonts w:asciiTheme="majorHAnsi" w:hAnsiTheme="majorHAnsi" w:cstheme="majorHAnsi"/>
                <w:color w:val="auto"/>
                <w:sz w:val="28"/>
                <w:szCs w:val="28"/>
                <w:lang w:val="en-CA"/>
              </w:rPr>
              <w:t xml:space="preserve">Regional level                                                                                       </w:t>
            </w:r>
            <w:r w:rsidR="00C16732">
              <w:rPr>
                <w:rFonts w:asciiTheme="majorHAnsi" w:hAnsiTheme="majorHAnsi" w:cstheme="majorHAnsi"/>
                <w:color w:val="auto"/>
                <w:sz w:val="28"/>
                <w:szCs w:val="28"/>
                <w:lang w:val="en-CA"/>
              </w:rPr>
              <w:t xml:space="preserve">           </w:t>
            </w:r>
            <w:r w:rsidRPr="003E2519">
              <w:rPr>
                <w:rFonts w:asciiTheme="majorHAnsi" w:hAnsiTheme="majorHAnsi" w:cstheme="majorHAnsi"/>
                <w:color w:val="auto"/>
                <w:sz w:val="28"/>
                <w:szCs w:val="28"/>
                <w:lang w:val="en-CA"/>
              </w:rPr>
              <w:t xml:space="preserve">  </w:t>
            </w:r>
            <w:r w:rsidRPr="003E2519">
              <w:rPr>
                <w:rFonts w:asciiTheme="majorHAnsi" w:hAnsiTheme="majorHAnsi" w:cstheme="majorHAnsi"/>
                <w:b/>
                <w:bCs/>
                <w:color w:val="auto"/>
                <w:sz w:val="28"/>
                <w:szCs w:val="28"/>
                <w:lang w:val="en-CA"/>
              </w:rPr>
              <w:t>(___/2)</w:t>
            </w:r>
          </w:p>
        </w:tc>
      </w:tr>
      <w:tr w:rsidR="003E2519" w:rsidRPr="003E2519" w14:paraId="5B799105" w14:textId="77777777" w:rsidTr="00AB115A">
        <w:tc>
          <w:tcPr>
            <w:tcW w:w="0" w:type="auto"/>
            <w:gridSpan w:val="2"/>
          </w:tcPr>
          <w:p w14:paraId="5BC97AD1" w14:textId="77777777" w:rsidR="003E2519" w:rsidRPr="003E2519" w:rsidRDefault="003E2519" w:rsidP="00AB115A">
            <w:pPr>
              <w:rPr>
                <w:rFonts w:asciiTheme="majorHAnsi" w:hAnsiTheme="majorHAnsi" w:cstheme="majorHAnsi"/>
                <w:bCs/>
                <w:color w:val="auto"/>
                <w:sz w:val="24"/>
                <w:szCs w:val="24"/>
                <w:lang w:val="en-CA"/>
              </w:rPr>
            </w:pPr>
            <w:r w:rsidRPr="003E2519">
              <w:rPr>
                <w:rFonts w:asciiTheme="majorHAnsi" w:hAnsiTheme="majorHAnsi" w:cstheme="majorHAnsi"/>
                <w:bCs/>
                <w:color w:val="auto"/>
                <w:sz w:val="24"/>
                <w:szCs w:val="24"/>
                <w:lang w:val="en-CA"/>
              </w:rPr>
              <w:t>The following practices are found in my institution:</w:t>
            </w:r>
          </w:p>
        </w:tc>
      </w:tr>
      <w:tr w:rsidR="003E2519" w:rsidRPr="003E2519" w14:paraId="33127E6A" w14:textId="77777777" w:rsidTr="00AB115A">
        <w:tc>
          <w:tcPr>
            <w:tcW w:w="0" w:type="auto"/>
          </w:tcPr>
          <w:p w14:paraId="31F6548A" w14:textId="47241F18"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 xml:space="preserve">We team up with community organizations in the neighbourhood </w:t>
            </w:r>
            <w:r w:rsidR="00907284">
              <w:rPr>
                <w:rFonts w:asciiTheme="majorHAnsi" w:hAnsiTheme="majorHAnsi" w:cstheme="majorHAnsi"/>
                <w:color w:val="auto"/>
                <w:sz w:val="24"/>
                <w:szCs w:val="24"/>
                <w:lang w:val="en-CA"/>
              </w:rPr>
              <w:t>serving</w:t>
            </w:r>
            <w:r w:rsidRPr="003E2519">
              <w:rPr>
                <w:rFonts w:asciiTheme="majorHAnsi" w:hAnsiTheme="majorHAnsi" w:cstheme="majorHAnsi"/>
                <w:color w:val="auto"/>
                <w:sz w:val="24"/>
                <w:szCs w:val="24"/>
                <w:lang w:val="en-CA"/>
              </w:rPr>
              <w:t xml:space="preserve"> </w:t>
            </w:r>
            <w:r w:rsidR="005555AA">
              <w:rPr>
                <w:rFonts w:asciiTheme="majorHAnsi" w:hAnsiTheme="majorHAnsi" w:cstheme="majorHAnsi"/>
                <w:color w:val="auto"/>
                <w:sz w:val="24"/>
                <w:szCs w:val="24"/>
                <w:lang w:val="en-CA"/>
              </w:rPr>
              <w:t xml:space="preserve">minority </w:t>
            </w:r>
            <w:r w:rsidRPr="003E2519">
              <w:rPr>
                <w:rFonts w:asciiTheme="majorHAnsi" w:hAnsiTheme="majorHAnsi" w:cstheme="majorHAnsi"/>
                <w:color w:val="auto"/>
                <w:sz w:val="24"/>
                <w:szCs w:val="24"/>
                <w:lang w:val="en-CA"/>
              </w:rPr>
              <w:t>students to develop events and programming</w:t>
            </w:r>
          </w:p>
        </w:tc>
        <w:tc>
          <w:tcPr>
            <w:tcW w:w="0" w:type="auto"/>
          </w:tcPr>
          <w:sdt>
            <w:sdtPr>
              <w:rPr>
                <w:rFonts w:asciiTheme="majorHAnsi" w:hAnsiTheme="majorHAnsi" w:cstheme="majorHAnsi"/>
                <w:color w:val="auto"/>
                <w:sz w:val="24"/>
                <w:szCs w:val="24"/>
                <w:lang w:val="en-CA"/>
              </w:rPr>
              <w:id w:val="1470089959"/>
              <w14:checkbox>
                <w14:checked w14:val="0"/>
                <w14:checkedState w14:val="2612" w14:font="MS Gothic"/>
                <w14:uncheckedState w14:val="2610" w14:font="MS Gothic"/>
              </w14:checkbox>
            </w:sdtPr>
            <w:sdtEndPr/>
            <w:sdtContent>
              <w:p w14:paraId="52160D8B"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56C546CE" w14:textId="77777777" w:rsidTr="00AB115A">
        <w:tc>
          <w:tcPr>
            <w:tcW w:w="0" w:type="auto"/>
          </w:tcPr>
          <w:p w14:paraId="61F6EEBB"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promote community, organization networks and enforce inclusive guidelines</w:t>
            </w:r>
          </w:p>
        </w:tc>
        <w:tc>
          <w:tcPr>
            <w:tcW w:w="0" w:type="auto"/>
          </w:tcPr>
          <w:sdt>
            <w:sdtPr>
              <w:rPr>
                <w:rFonts w:asciiTheme="majorHAnsi" w:hAnsiTheme="majorHAnsi" w:cstheme="majorHAnsi"/>
                <w:color w:val="auto"/>
                <w:sz w:val="24"/>
                <w:szCs w:val="24"/>
                <w:lang w:val="en-CA"/>
              </w:rPr>
              <w:id w:val="-2130762133"/>
              <w14:checkbox>
                <w14:checked w14:val="0"/>
                <w14:checkedState w14:val="2612" w14:font="MS Gothic"/>
                <w14:uncheckedState w14:val="2610" w14:font="MS Gothic"/>
              </w14:checkbox>
            </w:sdtPr>
            <w:sdtEndPr/>
            <w:sdtContent>
              <w:p w14:paraId="5931638F"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bl>
    <w:p w14:paraId="693A2F37" w14:textId="77777777" w:rsidR="003E2519" w:rsidRPr="003E2519" w:rsidRDefault="003E2519" w:rsidP="003E2519">
      <w:pPr>
        <w:rPr>
          <w:rFonts w:asciiTheme="majorHAnsi" w:hAnsiTheme="majorHAnsi" w:cstheme="majorHAnsi"/>
          <w:color w:val="auto"/>
          <w:lang w:val="en-CA"/>
        </w:rPr>
      </w:pPr>
    </w:p>
    <w:tbl>
      <w:tblPr>
        <w:tblStyle w:val="TableGrid"/>
        <w:tblW w:w="0" w:type="auto"/>
        <w:tblLook w:val="04A0" w:firstRow="1" w:lastRow="0" w:firstColumn="1" w:lastColumn="0" w:noHBand="0" w:noVBand="1"/>
      </w:tblPr>
      <w:tblGrid>
        <w:gridCol w:w="8594"/>
        <w:gridCol w:w="423"/>
      </w:tblGrid>
      <w:tr w:rsidR="003E2519" w:rsidRPr="003E2519" w14:paraId="3A78CB3E" w14:textId="77777777" w:rsidTr="005555AA">
        <w:tc>
          <w:tcPr>
            <w:tcW w:w="9017" w:type="dxa"/>
            <w:gridSpan w:val="2"/>
          </w:tcPr>
          <w:p w14:paraId="78323DC6"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b/>
                <w:bCs/>
                <w:color w:val="auto"/>
                <w:sz w:val="32"/>
                <w:szCs w:val="32"/>
                <w:lang w:val="en-CA"/>
              </w:rPr>
              <w:t>Policies</w:t>
            </w:r>
          </w:p>
        </w:tc>
      </w:tr>
      <w:tr w:rsidR="003E2519" w:rsidRPr="003E2519" w14:paraId="462044DF" w14:textId="77777777" w:rsidTr="005555AA">
        <w:tc>
          <w:tcPr>
            <w:tcW w:w="9017" w:type="dxa"/>
            <w:gridSpan w:val="2"/>
          </w:tcPr>
          <w:p w14:paraId="4719DC2B" w14:textId="6E725B0C"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8"/>
                <w:szCs w:val="28"/>
                <w:lang w:val="en-CA"/>
              </w:rPr>
              <w:t xml:space="preserve">National level                                                                                     </w:t>
            </w:r>
            <w:r w:rsidR="00C16732">
              <w:rPr>
                <w:rFonts w:asciiTheme="majorHAnsi" w:hAnsiTheme="majorHAnsi" w:cstheme="majorHAnsi"/>
                <w:color w:val="auto"/>
                <w:sz w:val="28"/>
                <w:szCs w:val="28"/>
                <w:lang w:val="en-CA"/>
              </w:rPr>
              <w:t xml:space="preserve">         </w:t>
            </w:r>
            <w:r w:rsidRPr="003E2519">
              <w:rPr>
                <w:rFonts w:asciiTheme="majorHAnsi" w:hAnsiTheme="majorHAnsi" w:cstheme="majorHAnsi"/>
                <w:color w:val="auto"/>
                <w:sz w:val="28"/>
                <w:szCs w:val="28"/>
                <w:lang w:val="en-CA"/>
              </w:rPr>
              <w:t xml:space="preserve">    </w:t>
            </w:r>
            <w:r w:rsidRPr="003E2519">
              <w:rPr>
                <w:rFonts w:asciiTheme="majorHAnsi" w:hAnsiTheme="majorHAnsi" w:cstheme="majorHAnsi"/>
                <w:b/>
                <w:bCs/>
                <w:color w:val="auto"/>
                <w:sz w:val="28"/>
                <w:szCs w:val="28"/>
                <w:lang w:val="en-CA"/>
              </w:rPr>
              <w:t>(___/</w:t>
            </w:r>
            <w:r w:rsidR="00872711">
              <w:rPr>
                <w:rFonts w:asciiTheme="majorHAnsi" w:hAnsiTheme="majorHAnsi" w:cstheme="majorHAnsi"/>
                <w:b/>
                <w:bCs/>
                <w:color w:val="auto"/>
                <w:sz w:val="28"/>
                <w:szCs w:val="28"/>
                <w:lang w:val="en-CA"/>
              </w:rPr>
              <w:t>10</w:t>
            </w:r>
            <w:r w:rsidRPr="003E2519">
              <w:rPr>
                <w:rFonts w:asciiTheme="majorHAnsi" w:hAnsiTheme="majorHAnsi" w:cstheme="majorHAnsi"/>
                <w:b/>
                <w:bCs/>
                <w:color w:val="auto"/>
                <w:sz w:val="28"/>
                <w:szCs w:val="28"/>
                <w:lang w:val="en-CA"/>
              </w:rPr>
              <w:t>)</w:t>
            </w:r>
          </w:p>
        </w:tc>
      </w:tr>
      <w:tr w:rsidR="003E2519" w:rsidRPr="003E2519" w14:paraId="785840F3" w14:textId="77777777" w:rsidTr="005555AA">
        <w:tc>
          <w:tcPr>
            <w:tcW w:w="9017" w:type="dxa"/>
            <w:gridSpan w:val="2"/>
          </w:tcPr>
          <w:p w14:paraId="5EFF0463" w14:textId="6EB08619" w:rsidR="003E2519" w:rsidRPr="003E2519" w:rsidRDefault="003E2519" w:rsidP="00AB115A">
            <w:pPr>
              <w:rPr>
                <w:rFonts w:asciiTheme="majorHAnsi" w:hAnsiTheme="majorHAnsi" w:cstheme="majorHAnsi"/>
                <w:bCs/>
                <w:color w:val="auto"/>
                <w:sz w:val="24"/>
                <w:szCs w:val="24"/>
                <w:lang w:val="en-CA"/>
              </w:rPr>
            </w:pPr>
            <w:r w:rsidRPr="003E2519">
              <w:rPr>
                <w:rFonts w:asciiTheme="majorHAnsi" w:hAnsiTheme="majorHAnsi" w:cstheme="majorHAnsi"/>
                <w:bCs/>
                <w:color w:val="auto"/>
                <w:sz w:val="24"/>
                <w:szCs w:val="24"/>
                <w:lang w:val="en-CA"/>
              </w:rPr>
              <w:t xml:space="preserve">The following practices are </w:t>
            </w:r>
            <w:r w:rsidR="005555AA">
              <w:rPr>
                <w:rFonts w:asciiTheme="majorHAnsi" w:hAnsiTheme="majorHAnsi" w:cstheme="majorHAnsi"/>
                <w:bCs/>
                <w:color w:val="auto"/>
                <w:sz w:val="24"/>
                <w:szCs w:val="24"/>
                <w:lang w:val="en-CA"/>
              </w:rPr>
              <w:t>found at the national level</w:t>
            </w:r>
            <w:r w:rsidRPr="003E2519">
              <w:rPr>
                <w:rFonts w:asciiTheme="majorHAnsi" w:hAnsiTheme="majorHAnsi" w:cstheme="majorHAnsi"/>
                <w:bCs/>
                <w:color w:val="auto"/>
                <w:sz w:val="24"/>
                <w:szCs w:val="24"/>
                <w:lang w:val="en-CA"/>
              </w:rPr>
              <w:t>:</w:t>
            </w:r>
          </w:p>
        </w:tc>
      </w:tr>
      <w:tr w:rsidR="003E2519" w:rsidRPr="003E2519" w14:paraId="28F14B66" w14:textId="77777777" w:rsidTr="005555AA">
        <w:tc>
          <w:tcPr>
            <w:tcW w:w="0" w:type="auto"/>
          </w:tcPr>
          <w:p w14:paraId="5C010B04"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have a strategy to increase inclusive higher education in the state</w:t>
            </w:r>
          </w:p>
        </w:tc>
        <w:tc>
          <w:tcPr>
            <w:tcW w:w="423" w:type="dxa"/>
          </w:tcPr>
          <w:sdt>
            <w:sdtPr>
              <w:rPr>
                <w:rFonts w:asciiTheme="majorHAnsi" w:hAnsiTheme="majorHAnsi" w:cstheme="majorHAnsi"/>
                <w:color w:val="auto"/>
                <w:sz w:val="24"/>
                <w:szCs w:val="24"/>
                <w:lang w:val="en-CA"/>
              </w:rPr>
              <w:id w:val="-268618871"/>
              <w14:checkbox>
                <w14:checked w14:val="0"/>
                <w14:checkedState w14:val="2612" w14:font="MS Gothic"/>
                <w14:uncheckedState w14:val="2610" w14:font="MS Gothic"/>
              </w14:checkbox>
            </w:sdtPr>
            <w:sdtEndPr/>
            <w:sdtContent>
              <w:p w14:paraId="2F108CAB"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3EC5ECD1" w14:textId="77777777" w:rsidTr="005555AA">
        <w:tc>
          <w:tcPr>
            <w:tcW w:w="0" w:type="auto"/>
          </w:tcPr>
          <w:p w14:paraId="4BE64246"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create model inclusive programmes</w:t>
            </w:r>
          </w:p>
        </w:tc>
        <w:tc>
          <w:tcPr>
            <w:tcW w:w="423" w:type="dxa"/>
          </w:tcPr>
          <w:sdt>
            <w:sdtPr>
              <w:rPr>
                <w:rFonts w:asciiTheme="majorHAnsi" w:hAnsiTheme="majorHAnsi" w:cstheme="majorHAnsi"/>
                <w:color w:val="auto"/>
                <w:sz w:val="24"/>
                <w:szCs w:val="24"/>
                <w:lang w:val="en-CA"/>
              </w:rPr>
              <w:id w:val="534163713"/>
              <w14:checkbox>
                <w14:checked w14:val="0"/>
                <w14:checkedState w14:val="2612" w14:font="MS Gothic"/>
                <w14:uncheckedState w14:val="2610" w14:font="MS Gothic"/>
              </w14:checkbox>
            </w:sdtPr>
            <w:sdtEndPr/>
            <w:sdtContent>
              <w:p w14:paraId="5B895670"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2A74370F" w14:textId="77777777" w:rsidTr="005555AA">
        <w:tc>
          <w:tcPr>
            <w:tcW w:w="0" w:type="auto"/>
          </w:tcPr>
          <w:p w14:paraId="38A0E66E"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provide the possibility to change the gender and name on administrative paperwork</w:t>
            </w:r>
          </w:p>
        </w:tc>
        <w:tc>
          <w:tcPr>
            <w:tcW w:w="423" w:type="dxa"/>
          </w:tcPr>
          <w:sdt>
            <w:sdtPr>
              <w:rPr>
                <w:rFonts w:asciiTheme="majorHAnsi" w:hAnsiTheme="majorHAnsi" w:cstheme="majorHAnsi"/>
                <w:color w:val="auto"/>
                <w:sz w:val="24"/>
                <w:szCs w:val="24"/>
                <w:lang w:val="en-CA"/>
              </w:rPr>
              <w:id w:val="-117528682"/>
              <w14:checkbox>
                <w14:checked w14:val="0"/>
                <w14:checkedState w14:val="2612" w14:font="MS Gothic"/>
                <w14:uncheckedState w14:val="2610" w14:font="MS Gothic"/>
              </w14:checkbox>
            </w:sdtPr>
            <w:sdtEndPr/>
            <w:sdtContent>
              <w:p w14:paraId="0FB4E9A6"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1059D03A" w14:textId="77777777" w:rsidTr="005555AA">
        <w:tc>
          <w:tcPr>
            <w:tcW w:w="0" w:type="auto"/>
          </w:tcPr>
          <w:p w14:paraId="309BC87E"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have a written policy on dyslexia for each institution</w:t>
            </w:r>
          </w:p>
        </w:tc>
        <w:tc>
          <w:tcPr>
            <w:tcW w:w="423" w:type="dxa"/>
          </w:tcPr>
          <w:sdt>
            <w:sdtPr>
              <w:rPr>
                <w:rFonts w:asciiTheme="majorHAnsi" w:hAnsiTheme="majorHAnsi" w:cstheme="majorHAnsi"/>
                <w:color w:val="auto"/>
                <w:sz w:val="24"/>
                <w:szCs w:val="24"/>
                <w:lang w:val="en-CA"/>
              </w:rPr>
              <w:id w:val="-510224395"/>
              <w14:checkbox>
                <w14:checked w14:val="0"/>
                <w14:checkedState w14:val="2612" w14:font="MS Gothic"/>
                <w14:uncheckedState w14:val="2610" w14:font="MS Gothic"/>
              </w14:checkbox>
            </w:sdtPr>
            <w:sdtEndPr/>
            <w:sdtContent>
              <w:p w14:paraId="63676350"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521C31D4" w14:textId="77777777" w:rsidTr="005555AA">
        <w:tc>
          <w:tcPr>
            <w:tcW w:w="0" w:type="auto"/>
          </w:tcPr>
          <w:p w14:paraId="406D6F66"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provide funding for available equipment, non-medical allowance, and for covering study support and a general allowance to students with special needs</w:t>
            </w:r>
          </w:p>
        </w:tc>
        <w:tc>
          <w:tcPr>
            <w:tcW w:w="423" w:type="dxa"/>
          </w:tcPr>
          <w:sdt>
            <w:sdtPr>
              <w:rPr>
                <w:rFonts w:asciiTheme="majorHAnsi" w:hAnsiTheme="majorHAnsi" w:cstheme="majorHAnsi"/>
                <w:color w:val="auto"/>
                <w:sz w:val="24"/>
                <w:szCs w:val="24"/>
                <w:lang w:val="en-CA"/>
              </w:rPr>
              <w:id w:val="789166477"/>
              <w14:checkbox>
                <w14:checked w14:val="0"/>
                <w14:checkedState w14:val="2612" w14:font="MS Gothic"/>
                <w14:uncheckedState w14:val="2610" w14:font="MS Gothic"/>
              </w14:checkbox>
            </w:sdtPr>
            <w:sdtEndPr/>
            <w:sdtContent>
              <w:p w14:paraId="41576DCD"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3BA63ABB" w14:textId="77777777" w:rsidTr="005555AA">
        <w:tc>
          <w:tcPr>
            <w:tcW w:w="0" w:type="auto"/>
          </w:tcPr>
          <w:p w14:paraId="4B90D3D2" w14:textId="741BAC42" w:rsidR="003E2519" w:rsidRPr="003E2519" w:rsidRDefault="0047366A" w:rsidP="00AB115A">
            <w:pPr>
              <w:spacing w:line="276" w:lineRule="auto"/>
              <w:rPr>
                <w:rFonts w:asciiTheme="majorHAnsi" w:hAnsiTheme="majorHAnsi" w:cstheme="majorHAnsi"/>
                <w:b/>
                <w:bCs/>
                <w:color w:val="auto"/>
                <w:sz w:val="24"/>
                <w:szCs w:val="24"/>
                <w:lang w:val="en-CA"/>
              </w:rPr>
            </w:pPr>
            <w:r>
              <w:rPr>
                <w:rFonts w:asciiTheme="majorHAnsi" w:hAnsiTheme="majorHAnsi" w:cstheme="majorHAnsi"/>
                <w:color w:val="auto"/>
                <w:sz w:val="24"/>
                <w:szCs w:val="24"/>
                <w:lang w:val="en-CA"/>
              </w:rPr>
              <w:t>I</w:t>
            </w:r>
            <w:r w:rsidR="003E2519" w:rsidRPr="003E2519">
              <w:rPr>
                <w:rFonts w:asciiTheme="majorHAnsi" w:hAnsiTheme="majorHAnsi" w:cstheme="majorHAnsi"/>
                <w:color w:val="auto"/>
                <w:sz w:val="24"/>
                <w:szCs w:val="24"/>
                <w:lang w:val="en-CA"/>
              </w:rPr>
              <w:t xml:space="preserve">ncreased collaboration </w:t>
            </w:r>
            <w:r>
              <w:rPr>
                <w:rFonts w:asciiTheme="majorHAnsi" w:hAnsiTheme="majorHAnsi" w:cstheme="majorHAnsi"/>
                <w:color w:val="auto"/>
                <w:sz w:val="24"/>
                <w:szCs w:val="24"/>
                <w:lang w:val="en-CA"/>
              </w:rPr>
              <w:t xml:space="preserve">is promoted </w:t>
            </w:r>
            <w:r w:rsidR="003E2519" w:rsidRPr="003E2519">
              <w:rPr>
                <w:rFonts w:asciiTheme="majorHAnsi" w:hAnsiTheme="majorHAnsi" w:cstheme="majorHAnsi"/>
                <w:color w:val="auto"/>
                <w:sz w:val="24"/>
                <w:szCs w:val="24"/>
                <w:lang w:val="en-CA"/>
              </w:rPr>
              <w:t>between state agencies</w:t>
            </w:r>
          </w:p>
        </w:tc>
        <w:tc>
          <w:tcPr>
            <w:tcW w:w="423" w:type="dxa"/>
          </w:tcPr>
          <w:sdt>
            <w:sdtPr>
              <w:rPr>
                <w:rFonts w:asciiTheme="majorHAnsi" w:hAnsiTheme="majorHAnsi" w:cstheme="majorHAnsi"/>
                <w:color w:val="auto"/>
                <w:sz w:val="24"/>
                <w:szCs w:val="24"/>
                <w:lang w:val="en-CA"/>
              </w:rPr>
              <w:id w:val="1517264510"/>
              <w14:checkbox>
                <w14:checked w14:val="0"/>
                <w14:checkedState w14:val="2612" w14:font="MS Gothic"/>
                <w14:uncheckedState w14:val="2610" w14:font="MS Gothic"/>
              </w14:checkbox>
            </w:sdtPr>
            <w:sdtEndPr/>
            <w:sdtContent>
              <w:p w14:paraId="0E1AF7EF"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274A5F" w:rsidRPr="003E2519" w14:paraId="3DA3CA42" w14:textId="77777777" w:rsidTr="005555AA">
        <w:tc>
          <w:tcPr>
            <w:tcW w:w="0" w:type="auto"/>
          </w:tcPr>
          <w:p w14:paraId="7D8CFD57" w14:textId="7FC5E540" w:rsidR="00274A5F" w:rsidRPr="003E2519" w:rsidRDefault="00274A5F" w:rsidP="00274A5F">
            <w:pPr>
              <w:rPr>
                <w:rFonts w:asciiTheme="majorHAnsi" w:hAnsiTheme="majorHAnsi" w:cstheme="majorHAnsi"/>
                <w:color w:val="auto"/>
                <w:sz w:val="24"/>
                <w:szCs w:val="24"/>
                <w:lang w:val="en-CA"/>
              </w:rPr>
            </w:pPr>
            <w:r>
              <w:rPr>
                <w:rFonts w:asciiTheme="majorHAnsi" w:hAnsiTheme="majorHAnsi" w:cstheme="majorHAnsi"/>
                <w:color w:val="auto"/>
                <w:sz w:val="24"/>
                <w:szCs w:val="24"/>
                <w:lang w:val="en-CA"/>
              </w:rPr>
              <w:t>Acce</w:t>
            </w:r>
            <w:r w:rsidR="005555AA">
              <w:rPr>
                <w:rFonts w:asciiTheme="majorHAnsi" w:hAnsiTheme="majorHAnsi" w:cstheme="majorHAnsi"/>
                <w:color w:val="auto"/>
                <w:sz w:val="24"/>
                <w:szCs w:val="24"/>
                <w:lang w:val="en-CA"/>
              </w:rPr>
              <w:t>ss</w:t>
            </w:r>
            <w:r w:rsidRPr="003E2519">
              <w:rPr>
                <w:rFonts w:asciiTheme="majorHAnsi" w:hAnsiTheme="majorHAnsi" w:cstheme="majorHAnsi"/>
                <w:color w:val="auto"/>
                <w:sz w:val="24"/>
                <w:szCs w:val="24"/>
                <w:lang w:val="en-CA"/>
              </w:rPr>
              <w:t xml:space="preserve"> to information (both face-to-face and electronic) about inclusive higher education</w:t>
            </w:r>
            <w:r>
              <w:rPr>
                <w:rFonts w:asciiTheme="majorHAnsi" w:hAnsiTheme="majorHAnsi" w:cstheme="majorHAnsi"/>
                <w:color w:val="auto"/>
                <w:sz w:val="24"/>
                <w:szCs w:val="24"/>
                <w:lang w:val="en-CA"/>
              </w:rPr>
              <w:t xml:space="preserve"> is provided</w:t>
            </w:r>
          </w:p>
        </w:tc>
        <w:tc>
          <w:tcPr>
            <w:tcW w:w="423" w:type="dxa"/>
          </w:tcPr>
          <w:sdt>
            <w:sdtPr>
              <w:rPr>
                <w:rFonts w:asciiTheme="majorHAnsi" w:hAnsiTheme="majorHAnsi" w:cstheme="majorHAnsi"/>
                <w:color w:val="auto"/>
                <w:sz w:val="24"/>
                <w:szCs w:val="24"/>
                <w:lang w:val="en-CA"/>
              </w:rPr>
              <w:id w:val="496932076"/>
              <w14:checkbox>
                <w14:checked w14:val="0"/>
                <w14:checkedState w14:val="2612" w14:font="MS Gothic"/>
                <w14:uncheckedState w14:val="2610" w14:font="MS Gothic"/>
              </w14:checkbox>
            </w:sdtPr>
            <w:sdtEndPr/>
            <w:sdtContent>
              <w:p w14:paraId="24DFED6A" w14:textId="77777777" w:rsidR="00274A5F" w:rsidRPr="003E2519" w:rsidRDefault="00274A5F" w:rsidP="00274A5F">
                <w:pPr>
                  <w:rPr>
                    <w:rFonts w:asciiTheme="majorHAnsi" w:eastAsia="MS Gothic"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274A5F" w:rsidRPr="003E2519" w14:paraId="254A9055" w14:textId="77777777" w:rsidTr="005555AA">
        <w:tc>
          <w:tcPr>
            <w:tcW w:w="0" w:type="auto"/>
          </w:tcPr>
          <w:p w14:paraId="4F931C25" w14:textId="2D45761D" w:rsidR="00274A5F" w:rsidRPr="003E2519" w:rsidRDefault="00274A5F" w:rsidP="00274A5F">
            <w:pPr>
              <w:rPr>
                <w:rFonts w:asciiTheme="majorHAnsi" w:hAnsiTheme="majorHAnsi" w:cstheme="majorHAnsi"/>
                <w:color w:val="auto"/>
                <w:sz w:val="24"/>
                <w:szCs w:val="24"/>
                <w:lang w:val="en-CA"/>
              </w:rPr>
            </w:pPr>
            <w:r>
              <w:rPr>
                <w:rFonts w:asciiTheme="majorHAnsi" w:hAnsiTheme="majorHAnsi" w:cstheme="majorHAnsi"/>
                <w:color w:val="auto"/>
                <w:sz w:val="24"/>
                <w:szCs w:val="24"/>
                <w:lang w:val="en-CA"/>
              </w:rPr>
              <w:t>There is</w:t>
            </w:r>
            <w:r w:rsidRPr="003E2519">
              <w:rPr>
                <w:rFonts w:asciiTheme="majorHAnsi" w:hAnsiTheme="majorHAnsi" w:cstheme="majorHAnsi"/>
                <w:color w:val="auto"/>
                <w:sz w:val="24"/>
                <w:szCs w:val="24"/>
                <w:lang w:val="en-CA"/>
              </w:rPr>
              <w:t xml:space="preserve"> a state-specific website where students, family members, and professionals </w:t>
            </w:r>
            <w:r>
              <w:rPr>
                <w:rFonts w:asciiTheme="majorHAnsi" w:hAnsiTheme="majorHAnsi" w:cstheme="majorHAnsi"/>
                <w:color w:val="auto"/>
                <w:sz w:val="24"/>
                <w:szCs w:val="24"/>
                <w:lang w:val="en-CA"/>
              </w:rPr>
              <w:t>can</w:t>
            </w:r>
            <w:r w:rsidRPr="003E2519">
              <w:rPr>
                <w:rFonts w:asciiTheme="majorHAnsi" w:hAnsiTheme="majorHAnsi" w:cstheme="majorHAnsi"/>
                <w:color w:val="auto"/>
                <w:sz w:val="24"/>
                <w:szCs w:val="24"/>
                <w:lang w:val="en-CA"/>
              </w:rPr>
              <w:t xml:space="preserve"> locate contact information and short descriptions of universit</w:t>
            </w:r>
            <w:r>
              <w:rPr>
                <w:rFonts w:asciiTheme="majorHAnsi" w:hAnsiTheme="majorHAnsi" w:cstheme="majorHAnsi"/>
                <w:color w:val="auto"/>
                <w:sz w:val="24"/>
                <w:szCs w:val="24"/>
                <w:lang w:val="en-CA"/>
              </w:rPr>
              <w:t>ies</w:t>
            </w:r>
            <w:r w:rsidRPr="003E2519">
              <w:rPr>
                <w:rFonts w:asciiTheme="majorHAnsi" w:hAnsiTheme="majorHAnsi" w:cstheme="majorHAnsi"/>
                <w:color w:val="auto"/>
                <w:sz w:val="24"/>
                <w:szCs w:val="24"/>
                <w:lang w:val="en-CA"/>
              </w:rPr>
              <w:t xml:space="preserve"> offering options for students with intellectual disabilities</w:t>
            </w:r>
          </w:p>
        </w:tc>
        <w:tc>
          <w:tcPr>
            <w:tcW w:w="423" w:type="dxa"/>
          </w:tcPr>
          <w:sdt>
            <w:sdtPr>
              <w:rPr>
                <w:rFonts w:asciiTheme="majorHAnsi" w:hAnsiTheme="majorHAnsi" w:cstheme="majorHAnsi"/>
                <w:color w:val="auto"/>
                <w:sz w:val="24"/>
                <w:szCs w:val="24"/>
                <w:lang w:val="en-CA"/>
              </w:rPr>
              <w:id w:val="-1619754743"/>
              <w14:checkbox>
                <w14:checked w14:val="0"/>
                <w14:checkedState w14:val="2612" w14:font="MS Gothic"/>
                <w14:uncheckedState w14:val="2610" w14:font="MS Gothic"/>
              </w14:checkbox>
            </w:sdtPr>
            <w:sdtEndPr/>
            <w:sdtContent>
              <w:p w14:paraId="59AB8CEF" w14:textId="77777777" w:rsidR="00274A5F" w:rsidRPr="003E2519" w:rsidRDefault="00274A5F" w:rsidP="00274A5F">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274A5F" w:rsidRPr="003E2519" w14:paraId="3F918CAA" w14:textId="77777777" w:rsidTr="005555AA">
        <w:tc>
          <w:tcPr>
            <w:tcW w:w="0" w:type="auto"/>
          </w:tcPr>
          <w:p w14:paraId="7FA72C29" w14:textId="534113EC" w:rsidR="00274A5F" w:rsidRPr="003E2519" w:rsidRDefault="00274A5F" w:rsidP="00274A5F">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disseminate information (both face-to-face and electronic) from model inclusive programs and national inclusive higher education models</w:t>
            </w:r>
          </w:p>
        </w:tc>
        <w:tc>
          <w:tcPr>
            <w:tcW w:w="423" w:type="dxa"/>
          </w:tcPr>
          <w:sdt>
            <w:sdtPr>
              <w:rPr>
                <w:rFonts w:asciiTheme="majorHAnsi" w:hAnsiTheme="majorHAnsi" w:cstheme="majorHAnsi"/>
                <w:color w:val="auto"/>
                <w:sz w:val="24"/>
                <w:szCs w:val="24"/>
                <w:lang w:val="en-CA"/>
              </w:rPr>
              <w:id w:val="-747579792"/>
              <w14:checkbox>
                <w14:checked w14:val="0"/>
                <w14:checkedState w14:val="2612" w14:font="MS Gothic"/>
                <w14:uncheckedState w14:val="2610" w14:font="MS Gothic"/>
              </w14:checkbox>
            </w:sdtPr>
            <w:sdtEndPr/>
            <w:sdtContent>
              <w:p w14:paraId="4B560F30" w14:textId="77777777" w:rsidR="00274A5F" w:rsidRPr="003E2519" w:rsidRDefault="00274A5F" w:rsidP="00274A5F">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274A5F" w:rsidRPr="003E2519" w14:paraId="206D51EC" w14:textId="77777777" w:rsidTr="005555AA">
        <w:tc>
          <w:tcPr>
            <w:tcW w:w="0" w:type="auto"/>
          </w:tcPr>
          <w:p w14:paraId="4DCE22A2" w14:textId="34DB314A" w:rsidR="00274A5F" w:rsidRPr="003E2519" w:rsidRDefault="00274A5F" w:rsidP="00274A5F">
            <w:pPr>
              <w:rPr>
                <w:rFonts w:asciiTheme="majorHAnsi" w:hAnsiTheme="majorHAnsi" w:cstheme="majorHAnsi"/>
                <w:color w:val="auto"/>
                <w:sz w:val="24"/>
                <w:szCs w:val="24"/>
                <w:lang w:val="en-CA"/>
              </w:rPr>
            </w:pPr>
            <w:r>
              <w:rPr>
                <w:rFonts w:asciiTheme="majorHAnsi" w:hAnsiTheme="majorHAnsi" w:cstheme="majorHAnsi"/>
                <w:color w:val="auto"/>
                <w:sz w:val="24"/>
                <w:szCs w:val="24"/>
                <w:lang w:val="en-CA"/>
              </w:rPr>
              <w:t xml:space="preserve">There is </w:t>
            </w:r>
            <w:r w:rsidRPr="003E2519">
              <w:rPr>
                <w:rFonts w:asciiTheme="majorHAnsi" w:hAnsiTheme="majorHAnsi" w:cstheme="majorHAnsi"/>
                <w:color w:val="auto"/>
                <w:sz w:val="24"/>
                <w:szCs w:val="24"/>
                <w:lang w:val="en-CA"/>
              </w:rPr>
              <w:t xml:space="preserve">a state-wide list where stakeholders </w:t>
            </w:r>
            <w:r>
              <w:rPr>
                <w:rFonts w:asciiTheme="majorHAnsi" w:hAnsiTheme="majorHAnsi" w:cstheme="majorHAnsi"/>
                <w:color w:val="auto"/>
                <w:sz w:val="24"/>
                <w:szCs w:val="24"/>
                <w:lang w:val="en-CA"/>
              </w:rPr>
              <w:t xml:space="preserve">can </w:t>
            </w:r>
            <w:r w:rsidRPr="003E2519">
              <w:rPr>
                <w:rFonts w:asciiTheme="majorHAnsi" w:hAnsiTheme="majorHAnsi" w:cstheme="majorHAnsi"/>
                <w:color w:val="auto"/>
                <w:sz w:val="24"/>
                <w:szCs w:val="24"/>
                <w:lang w:val="en-CA"/>
              </w:rPr>
              <w:t>p</w:t>
            </w:r>
            <w:r>
              <w:rPr>
                <w:rFonts w:asciiTheme="majorHAnsi" w:hAnsiTheme="majorHAnsi" w:cstheme="majorHAnsi"/>
                <w:color w:val="auto"/>
                <w:sz w:val="24"/>
                <w:szCs w:val="24"/>
                <w:lang w:val="en-CA"/>
              </w:rPr>
              <w:t>ublish</w:t>
            </w:r>
            <w:r w:rsidRPr="003E2519">
              <w:rPr>
                <w:rFonts w:asciiTheme="majorHAnsi" w:hAnsiTheme="majorHAnsi" w:cstheme="majorHAnsi"/>
                <w:color w:val="auto"/>
                <w:sz w:val="24"/>
                <w:szCs w:val="24"/>
                <w:lang w:val="en-CA"/>
              </w:rPr>
              <w:t xml:space="preserve"> upcoming events and information</w:t>
            </w:r>
            <w:r>
              <w:rPr>
                <w:rFonts w:asciiTheme="majorHAnsi" w:hAnsiTheme="majorHAnsi" w:cstheme="majorHAnsi"/>
                <w:color w:val="auto"/>
                <w:sz w:val="24"/>
                <w:szCs w:val="24"/>
                <w:lang w:val="en-CA"/>
              </w:rPr>
              <w:t xml:space="preserve"> about</w:t>
            </w:r>
          </w:p>
        </w:tc>
        <w:tc>
          <w:tcPr>
            <w:tcW w:w="423" w:type="dxa"/>
          </w:tcPr>
          <w:sdt>
            <w:sdtPr>
              <w:rPr>
                <w:rFonts w:asciiTheme="majorHAnsi" w:hAnsiTheme="majorHAnsi" w:cstheme="majorHAnsi"/>
                <w:color w:val="auto"/>
                <w:sz w:val="24"/>
                <w:szCs w:val="24"/>
                <w:lang w:val="en-CA"/>
              </w:rPr>
              <w:id w:val="-123086206"/>
              <w14:checkbox>
                <w14:checked w14:val="0"/>
                <w14:checkedState w14:val="2612" w14:font="MS Gothic"/>
                <w14:uncheckedState w14:val="2610" w14:font="MS Gothic"/>
              </w14:checkbox>
            </w:sdtPr>
            <w:sdtEndPr/>
            <w:sdtContent>
              <w:p w14:paraId="781388A0" w14:textId="77777777" w:rsidR="00274A5F" w:rsidRPr="003E2519" w:rsidRDefault="00274A5F" w:rsidP="00274A5F">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bl>
    <w:p w14:paraId="4393559B" w14:textId="77777777" w:rsidR="003E2519" w:rsidRPr="003E2519" w:rsidRDefault="003E2519" w:rsidP="003E2519">
      <w:pPr>
        <w:rPr>
          <w:rFonts w:asciiTheme="majorHAnsi" w:hAnsiTheme="majorHAnsi" w:cstheme="majorHAnsi"/>
          <w:color w:val="auto"/>
          <w:lang w:val="en-CA"/>
        </w:rPr>
      </w:pPr>
    </w:p>
    <w:tbl>
      <w:tblPr>
        <w:tblStyle w:val="TableGrid"/>
        <w:tblW w:w="0" w:type="auto"/>
        <w:tblLook w:val="04A0" w:firstRow="1" w:lastRow="0" w:firstColumn="1" w:lastColumn="0" w:noHBand="0" w:noVBand="1"/>
      </w:tblPr>
      <w:tblGrid>
        <w:gridCol w:w="8594"/>
        <w:gridCol w:w="423"/>
      </w:tblGrid>
      <w:tr w:rsidR="003E2519" w:rsidRPr="003E2519" w14:paraId="12D675FF" w14:textId="77777777" w:rsidTr="00AB115A">
        <w:tc>
          <w:tcPr>
            <w:tcW w:w="0" w:type="auto"/>
            <w:gridSpan w:val="2"/>
          </w:tcPr>
          <w:p w14:paraId="0647FD8B"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b/>
                <w:bCs/>
                <w:color w:val="auto"/>
                <w:sz w:val="32"/>
                <w:szCs w:val="32"/>
                <w:lang w:val="en-CA"/>
              </w:rPr>
              <w:t>Practices</w:t>
            </w:r>
          </w:p>
        </w:tc>
      </w:tr>
      <w:tr w:rsidR="003E2519" w:rsidRPr="003E2519" w14:paraId="74CFCC0D" w14:textId="77777777" w:rsidTr="00AB115A">
        <w:tc>
          <w:tcPr>
            <w:tcW w:w="0" w:type="auto"/>
            <w:gridSpan w:val="2"/>
          </w:tcPr>
          <w:p w14:paraId="48796977" w14:textId="7AC08DFB"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8"/>
                <w:szCs w:val="28"/>
                <w:lang w:val="en-CA"/>
              </w:rPr>
              <w:t xml:space="preserve">Administration                                                                                   </w:t>
            </w:r>
            <w:r w:rsidR="00C16732">
              <w:rPr>
                <w:rFonts w:asciiTheme="majorHAnsi" w:hAnsiTheme="majorHAnsi" w:cstheme="majorHAnsi"/>
                <w:color w:val="auto"/>
                <w:sz w:val="28"/>
                <w:szCs w:val="28"/>
                <w:lang w:val="en-CA"/>
              </w:rPr>
              <w:t xml:space="preserve">       </w:t>
            </w:r>
            <w:r w:rsidRPr="003E2519">
              <w:rPr>
                <w:rFonts w:asciiTheme="majorHAnsi" w:hAnsiTheme="majorHAnsi" w:cstheme="majorHAnsi"/>
                <w:color w:val="auto"/>
                <w:sz w:val="28"/>
                <w:szCs w:val="28"/>
                <w:lang w:val="en-CA"/>
              </w:rPr>
              <w:t xml:space="preserve">      </w:t>
            </w:r>
            <w:r w:rsidRPr="003E2519">
              <w:rPr>
                <w:rFonts w:asciiTheme="majorHAnsi" w:hAnsiTheme="majorHAnsi" w:cstheme="majorHAnsi"/>
                <w:b/>
                <w:bCs/>
                <w:color w:val="auto"/>
                <w:sz w:val="28"/>
                <w:szCs w:val="28"/>
                <w:lang w:val="en-CA"/>
              </w:rPr>
              <w:t>(___/</w:t>
            </w:r>
            <w:r w:rsidR="00872711">
              <w:rPr>
                <w:rFonts w:asciiTheme="majorHAnsi" w:hAnsiTheme="majorHAnsi" w:cstheme="majorHAnsi"/>
                <w:b/>
                <w:bCs/>
                <w:color w:val="auto"/>
                <w:sz w:val="28"/>
                <w:szCs w:val="28"/>
                <w:lang w:val="en-CA"/>
              </w:rPr>
              <w:t>16</w:t>
            </w:r>
            <w:r w:rsidRPr="003E2519">
              <w:rPr>
                <w:rFonts w:asciiTheme="majorHAnsi" w:hAnsiTheme="majorHAnsi" w:cstheme="majorHAnsi"/>
                <w:b/>
                <w:bCs/>
                <w:color w:val="auto"/>
                <w:sz w:val="28"/>
                <w:szCs w:val="28"/>
                <w:lang w:val="en-CA"/>
              </w:rPr>
              <w:t>)</w:t>
            </w:r>
          </w:p>
        </w:tc>
      </w:tr>
      <w:tr w:rsidR="003E2519" w:rsidRPr="003E2519" w14:paraId="789316C7" w14:textId="77777777" w:rsidTr="00AB115A">
        <w:tc>
          <w:tcPr>
            <w:tcW w:w="0" w:type="auto"/>
            <w:gridSpan w:val="2"/>
          </w:tcPr>
          <w:p w14:paraId="62D3F60C" w14:textId="77777777" w:rsidR="003E2519" w:rsidRPr="003E2519" w:rsidRDefault="003E2519" w:rsidP="00AB115A">
            <w:pPr>
              <w:rPr>
                <w:rFonts w:asciiTheme="majorHAnsi" w:hAnsiTheme="majorHAnsi" w:cstheme="majorHAnsi"/>
                <w:bCs/>
                <w:color w:val="auto"/>
                <w:sz w:val="24"/>
                <w:szCs w:val="24"/>
                <w:lang w:val="en-CA"/>
              </w:rPr>
            </w:pPr>
            <w:r w:rsidRPr="003E2519">
              <w:rPr>
                <w:rFonts w:asciiTheme="majorHAnsi" w:hAnsiTheme="majorHAnsi" w:cstheme="majorHAnsi"/>
                <w:bCs/>
                <w:color w:val="auto"/>
                <w:sz w:val="24"/>
                <w:szCs w:val="24"/>
                <w:lang w:val="en-CA"/>
              </w:rPr>
              <w:t>The following practices are found in my institution:</w:t>
            </w:r>
          </w:p>
        </w:tc>
      </w:tr>
      <w:tr w:rsidR="005555AA" w:rsidRPr="003E2519" w14:paraId="2F6AA8FF" w14:textId="77777777" w:rsidTr="005555AA">
        <w:tc>
          <w:tcPr>
            <w:tcW w:w="0" w:type="auto"/>
          </w:tcPr>
          <w:p w14:paraId="793107BD" w14:textId="77777777" w:rsidR="005555AA" w:rsidRPr="003E2519" w:rsidRDefault="005555AA" w:rsidP="00AE6CA5">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have gender inclusive forms</w:t>
            </w:r>
          </w:p>
        </w:tc>
        <w:tc>
          <w:tcPr>
            <w:tcW w:w="423" w:type="dxa"/>
          </w:tcPr>
          <w:sdt>
            <w:sdtPr>
              <w:rPr>
                <w:rFonts w:asciiTheme="majorHAnsi" w:hAnsiTheme="majorHAnsi" w:cstheme="majorHAnsi"/>
                <w:color w:val="auto"/>
                <w:sz w:val="24"/>
                <w:szCs w:val="24"/>
                <w:lang w:val="en-CA"/>
              </w:rPr>
              <w:id w:val="-672179747"/>
              <w14:checkbox>
                <w14:checked w14:val="0"/>
                <w14:checkedState w14:val="2612" w14:font="MS Gothic"/>
                <w14:uncheckedState w14:val="2610" w14:font="MS Gothic"/>
              </w14:checkbox>
            </w:sdtPr>
            <w:sdtEndPr/>
            <w:sdtContent>
              <w:p w14:paraId="6902E727" w14:textId="77777777" w:rsidR="005555AA" w:rsidRPr="003E2519" w:rsidRDefault="005555AA" w:rsidP="00AE6CA5">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6BDFC8EC" w14:textId="77777777" w:rsidTr="00AB115A">
        <w:tc>
          <w:tcPr>
            <w:tcW w:w="0" w:type="auto"/>
          </w:tcPr>
          <w:p w14:paraId="18509AA0" w14:textId="7816EA4B" w:rsidR="003E2519" w:rsidRPr="005555AA" w:rsidRDefault="005555AA" w:rsidP="00AB115A">
            <w:pPr>
              <w:rPr>
                <w:rFonts w:asciiTheme="majorHAnsi" w:hAnsiTheme="majorHAnsi" w:cstheme="majorHAnsi"/>
                <w:color w:val="auto"/>
                <w:sz w:val="24"/>
                <w:szCs w:val="24"/>
              </w:rPr>
            </w:pPr>
            <w:r>
              <w:rPr>
                <w:rFonts w:asciiTheme="majorHAnsi" w:hAnsiTheme="majorHAnsi" w:cstheme="majorHAnsi"/>
                <w:color w:val="auto"/>
                <w:sz w:val="24"/>
                <w:szCs w:val="24"/>
                <w:lang w:val="en-CA"/>
              </w:rPr>
              <w:t xml:space="preserve">We provide </w:t>
            </w:r>
            <w:r w:rsidR="00872711">
              <w:rPr>
                <w:rFonts w:asciiTheme="majorHAnsi" w:hAnsiTheme="majorHAnsi" w:cstheme="majorHAnsi"/>
                <w:color w:val="auto"/>
                <w:sz w:val="24"/>
                <w:szCs w:val="24"/>
                <w:lang w:val="en-CA"/>
              </w:rPr>
              <w:t>o</w:t>
            </w:r>
            <w:r w:rsidRPr="005555AA">
              <w:rPr>
                <w:rFonts w:asciiTheme="majorHAnsi" w:hAnsiTheme="majorHAnsi" w:cstheme="majorHAnsi"/>
                <w:color w:val="auto"/>
                <w:sz w:val="24"/>
                <w:szCs w:val="24"/>
                <w:lang w:val="en-CA"/>
              </w:rPr>
              <w:t>ne-to-one support to minority students for checking entry requirements</w:t>
            </w:r>
          </w:p>
        </w:tc>
        <w:tc>
          <w:tcPr>
            <w:tcW w:w="0" w:type="auto"/>
          </w:tcPr>
          <w:sdt>
            <w:sdtPr>
              <w:rPr>
                <w:rFonts w:asciiTheme="majorHAnsi" w:hAnsiTheme="majorHAnsi" w:cstheme="majorHAnsi"/>
                <w:color w:val="auto"/>
                <w:sz w:val="24"/>
                <w:szCs w:val="24"/>
                <w:lang w:val="en-CA"/>
              </w:rPr>
              <w:id w:val="-1104035609"/>
              <w14:checkbox>
                <w14:checked w14:val="0"/>
                <w14:checkedState w14:val="2612" w14:font="MS Gothic"/>
                <w14:uncheckedState w14:val="2610" w14:font="MS Gothic"/>
              </w14:checkbox>
            </w:sdtPr>
            <w:sdtEndPr/>
            <w:sdtContent>
              <w:p w14:paraId="6748B8A0"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04133099" w14:textId="77777777" w:rsidTr="00AB115A">
        <w:tc>
          <w:tcPr>
            <w:tcW w:w="0" w:type="auto"/>
          </w:tcPr>
          <w:p w14:paraId="032BF262" w14:textId="6ACFE48A" w:rsidR="003E2519" w:rsidRPr="003E2519" w:rsidRDefault="000274BD" w:rsidP="00AB115A">
            <w:pPr>
              <w:rPr>
                <w:rFonts w:asciiTheme="majorHAnsi" w:hAnsiTheme="majorHAnsi" w:cstheme="majorHAnsi"/>
                <w:color w:val="auto"/>
                <w:sz w:val="24"/>
                <w:szCs w:val="24"/>
                <w:lang w:val="en-CA"/>
              </w:rPr>
            </w:pPr>
            <w:r>
              <w:rPr>
                <w:rFonts w:asciiTheme="majorHAnsi" w:hAnsiTheme="majorHAnsi" w:cstheme="majorHAnsi"/>
                <w:color w:val="auto"/>
                <w:sz w:val="24"/>
                <w:szCs w:val="24"/>
                <w:lang w:val="en-CA"/>
              </w:rPr>
              <w:t>Recommendation of</w:t>
            </w:r>
            <w:r w:rsidR="003E2519" w:rsidRPr="003E2519">
              <w:rPr>
                <w:rFonts w:asciiTheme="majorHAnsi" w:hAnsiTheme="majorHAnsi" w:cstheme="majorHAnsi"/>
                <w:color w:val="auto"/>
                <w:sz w:val="24"/>
                <w:szCs w:val="24"/>
                <w:lang w:val="en-CA"/>
              </w:rPr>
              <w:t xml:space="preserve"> pathways to refugee and asylum seeker students to meet the university requirements</w:t>
            </w:r>
          </w:p>
        </w:tc>
        <w:tc>
          <w:tcPr>
            <w:tcW w:w="0" w:type="auto"/>
          </w:tcPr>
          <w:sdt>
            <w:sdtPr>
              <w:rPr>
                <w:rFonts w:asciiTheme="majorHAnsi" w:hAnsiTheme="majorHAnsi" w:cstheme="majorHAnsi"/>
                <w:color w:val="auto"/>
                <w:sz w:val="24"/>
                <w:szCs w:val="24"/>
                <w:lang w:val="en-CA"/>
              </w:rPr>
              <w:id w:val="-1068419344"/>
              <w14:checkbox>
                <w14:checked w14:val="0"/>
                <w14:checkedState w14:val="2612" w14:font="MS Gothic"/>
                <w14:uncheckedState w14:val="2610" w14:font="MS Gothic"/>
              </w14:checkbox>
            </w:sdtPr>
            <w:sdtEndPr/>
            <w:sdtContent>
              <w:p w14:paraId="47FE5BC3"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6ABB7D83" w14:textId="77777777" w:rsidTr="00AB115A">
        <w:tc>
          <w:tcPr>
            <w:tcW w:w="0" w:type="auto"/>
          </w:tcPr>
          <w:p w14:paraId="160A28DC"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arrange one to one support with a technician to prepare the student's equipment before the degree starts</w:t>
            </w:r>
          </w:p>
        </w:tc>
        <w:tc>
          <w:tcPr>
            <w:tcW w:w="0" w:type="auto"/>
          </w:tcPr>
          <w:sdt>
            <w:sdtPr>
              <w:rPr>
                <w:rFonts w:asciiTheme="majorHAnsi" w:hAnsiTheme="majorHAnsi" w:cstheme="majorHAnsi"/>
                <w:color w:val="auto"/>
                <w:sz w:val="24"/>
                <w:szCs w:val="24"/>
                <w:lang w:val="en-CA"/>
              </w:rPr>
              <w:id w:val="-649055888"/>
              <w14:checkbox>
                <w14:checked w14:val="0"/>
                <w14:checkedState w14:val="2612" w14:font="MS Gothic"/>
                <w14:uncheckedState w14:val="2610" w14:font="MS Gothic"/>
              </w14:checkbox>
            </w:sdtPr>
            <w:sdtEndPr/>
            <w:sdtContent>
              <w:p w14:paraId="1ECE4861"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52691874" w14:textId="77777777" w:rsidTr="00AB115A">
        <w:tc>
          <w:tcPr>
            <w:tcW w:w="0" w:type="auto"/>
          </w:tcPr>
          <w:p w14:paraId="2D05DE4B"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have compulsory training for administration staff to support students with impairments</w:t>
            </w:r>
          </w:p>
        </w:tc>
        <w:tc>
          <w:tcPr>
            <w:tcW w:w="0" w:type="auto"/>
          </w:tcPr>
          <w:sdt>
            <w:sdtPr>
              <w:rPr>
                <w:rFonts w:asciiTheme="majorHAnsi" w:hAnsiTheme="majorHAnsi" w:cstheme="majorHAnsi"/>
                <w:color w:val="auto"/>
                <w:sz w:val="24"/>
                <w:szCs w:val="24"/>
                <w:lang w:val="en-CA"/>
              </w:rPr>
              <w:id w:val="-363983286"/>
              <w14:checkbox>
                <w14:checked w14:val="0"/>
                <w14:checkedState w14:val="2612" w14:font="MS Gothic"/>
                <w14:uncheckedState w14:val="2610" w14:font="MS Gothic"/>
              </w14:checkbox>
            </w:sdtPr>
            <w:sdtEndPr/>
            <w:sdtContent>
              <w:p w14:paraId="552DA03D"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512563ED" w14:textId="77777777" w:rsidTr="00AB115A">
        <w:tc>
          <w:tcPr>
            <w:tcW w:w="0" w:type="auto"/>
          </w:tcPr>
          <w:p w14:paraId="579BA298"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participate in campus-wide efforts/events sponsored for or by the Office of Student Disability Services.</w:t>
            </w:r>
          </w:p>
        </w:tc>
        <w:tc>
          <w:tcPr>
            <w:tcW w:w="0" w:type="auto"/>
          </w:tcPr>
          <w:sdt>
            <w:sdtPr>
              <w:rPr>
                <w:rFonts w:asciiTheme="majorHAnsi" w:hAnsiTheme="majorHAnsi" w:cstheme="majorHAnsi"/>
                <w:color w:val="auto"/>
                <w:sz w:val="24"/>
                <w:szCs w:val="24"/>
                <w:lang w:val="en-CA"/>
              </w:rPr>
              <w:id w:val="-1960259238"/>
              <w14:checkbox>
                <w14:checked w14:val="0"/>
                <w14:checkedState w14:val="2612" w14:font="MS Gothic"/>
                <w14:uncheckedState w14:val="2610" w14:font="MS Gothic"/>
              </w14:checkbox>
            </w:sdtPr>
            <w:sdtEndPr/>
            <w:sdtContent>
              <w:p w14:paraId="08B98B65"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569C3562" w14:textId="77777777" w:rsidTr="00AB115A">
        <w:tc>
          <w:tcPr>
            <w:tcW w:w="0" w:type="auto"/>
          </w:tcPr>
          <w:p w14:paraId="22776AD1"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proactively advocate for the freedom to equally access resources, technology, and services to support individuals with disabilities</w:t>
            </w:r>
          </w:p>
        </w:tc>
        <w:tc>
          <w:tcPr>
            <w:tcW w:w="0" w:type="auto"/>
          </w:tcPr>
          <w:sdt>
            <w:sdtPr>
              <w:rPr>
                <w:rFonts w:asciiTheme="majorHAnsi" w:hAnsiTheme="majorHAnsi" w:cstheme="majorHAnsi"/>
                <w:color w:val="auto"/>
                <w:sz w:val="24"/>
                <w:szCs w:val="24"/>
                <w:lang w:val="en-CA"/>
              </w:rPr>
              <w:id w:val="-1113816683"/>
              <w14:checkbox>
                <w14:checked w14:val="0"/>
                <w14:checkedState w14:val="2612" w14:font="MS Gothic"/>
                <w14:uncheckedState w14:val="2610" w14:font="MS Gothic"/>
              </w14:checkbox>
            </w:sdtPr>
            <w:sdtEndPr/>
            <w:sdtContent>
              <w:p w14:paraId="5A49A718"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06D73262" w14:textId="77777777" w:rsidTr="00AB115A">
        <w:tc>
          <w:tcPr>
            <w:tcW w:w="0" w:type="auto"/>
          </w:tcPr>
          <w:p w14:paraId="27FA27E0"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use social media as an instructional tool to promote services the college community may not be aware of i.e., assistive technology apps</w:t>
            </w:r>
          </w:p>
        </w:tc>
        <w:tc>
          <w:tcPr>
            <w:tcW w:w="0" w:type="auto"/>
          </w:tcPr>
          <w:sdt>
            <w:sdtPr>
              <w:rPr>
                <w:rFonts w:asciiTheme="majorHAnsi" w:hAnsiTheme="majorHAnsi" w:cstheme="majorHAnsi"/>
                <w:color w:val="auto"/>
                <w:sz w:val="24"/>
                <w:szCs w:val="24"/>
                <w:lang w:val="en-CA"/>
              </w:rPr>
              <w:id w:val="-2031247342"/>
              <w14:checkbox>
                <w14:checked w14:val="0"/>
                <w14:checkedState w14:val="2612" w14:font="MS Gothic"/>
                <w14:uncheckedState w14:val="2610" w14:font="MS Gothic"/>
              </w14:checkbox>
            </w:sdtPr>
            <w:sdtEndPr/>
            <w:sdtContent>
              <w:p w14:paraId="42D880EF"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009437C1" w14:textId="77777777" w:rsidTr="00AB115A">
        <w:tc>
          <w:tcPr>
            <w:tcW w:w="0" w:type="auto"/>
          </w:tcPr>
          <w:p w14:paraId="078825CF"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collect feedback from key stakeholders and administrators through surveys, focus groups, and incentivized input to monitor programming and services i.e., workplace discussion groups exploring diversity and inclusion</w:t>
            </w:r>
          </w:p>
        </w:tc>
        <w:tc>
          <w:tcPr>
            <w:tcW w:w="0" w:type="auto"/>
          </w:tcPr>
          <w:sdt>
            <w:sdtPr>
              <w:rPr>
                <w:rFonts w:asciiTheme="majorHAnsi" w:hAnsiTheme="majorHAnsi" w:cstheme="majorHAnsi"/>
                <w:color w:val="auto"/>
                <w:sz w:val="24"/>
                <w:szCs w:val="24"/>
                <w:lang w:val="en-CA"/>
              </w:rPr>
              <w:id w:val="618650926"/>
              <w14:checkbox>
                <w14:checked w14:val="0"/>
                <w14:checkedState w14:val="2612" w14:font="MS Gothic"/>
                <w14:uncheckedState w14:val="2610" w14:font="MS Gothic"/>
              </w14:checkbox>
            </w:sdtPr>
            <w:sdtEndPr/>
            <w:sdtContent>
              <w:p w14:paraId="0D1F307F"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7FD689FA" w14:textId="77777777" w:rsidTr="00AB115A">
        <w:tc>
          <w:tcPr>
            <w:tcW w:w="0" w:type="auto"/>
          </w:tcPr>
          <w:p w14:paraId="512BA2C1"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drive a programme of awareness-raising among staff and students by using research data and other material</w:t>
            </w:r>
          </w:p>
        </w:tc>
        <w:tc>
          <w:tcPr>
            <w:tcW w:w="0" w:type="auto"/>
          </w:tcPr>
          <w:sdt>
            <w:sdtPr>
              <w:rPr>
                <w:rFonts w:asciiTheme="majorHAnsi" w:hAnsiTheme="majorHAnsi" w:cstheme="majorHAnsi"/>
                <w:color w:val="auto"/>
                <w:sz w:val="24"/>
                <w:szCs w:val="24"/>
                <w:lang w:val="en-CA"/>
              </w:rPr>
              <w:id w:val="-2038034189"/>
              <w14:checkbox>
                <w14:checked w14:val="0"/>
                <w14:checkedState w14:val="2612" w14:font="MS Gothic"/>
                <w14:uncheckedState w14:val="2610" w14:font="MS Gothic"/>
              </w14:checkbox>
            </w:sdtPr>
            <w:sdtEndPr/>
            <w:sdtContent>
              <w:p w14:paraId="120FB66F"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5555AA" w:rsidRPr="003E2519" w14:paraId="57F2B397" w14:textId="77777777" w:rsidTr="00AE6CA5">
        <w:tc>
          <w:tcPr>
            <w:tcW w:w="0" w:type="auto"/>
          </w:tcPr>
          <w:p w14:paraId="1AF86AD8" w14:textId="77777777" w:rsidR="005555AA" w:rsidRPr="003E2519" w:rsidRDefault="005555AA" w:rsidP="00AE6CA5">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have issued a study skills booklet</w:t>
            </w:r>
          </w:p>
        </w:tc>
        <w:tc>
          <w:tcPr>
            <w:tcW w:w="423" w:type="dxa"/>
          </w:tcPr>
          <w:sdt>
            <w:sdtPr>
              <w:rPr>
                <w:rFonts w:asciiTheme="majorHAnsi" w:hAnsiTheme="majorHAnsi" w:cstheme="majorHAnsi"/>
                <w:color w:val="auto"/>
                <w:sz w:val="24"/>
                <w:szCs w:val="24"/>
                <w:lang w:val="en-CA"/>
              </w:rPr>
              <w:id w:val="-2052223451"/>
              <w14:checkbox>
                <w14:checked w14:val="0"/>
                <w14:checkedState w14:val="2612" w14:font="MS Gothic"/>
                <w14:uncheckedState w14:val="2610" w14:font="MS Gothic"/>
              </w14:checkbox>
            </w:sdtPr>
            <w:sdtEndPr/>
            <w:sdtContent>
              <w:p w14:paraId="4727ABB2" w14:textId="77777777" w:rsidR="005555AA" w:rsidRPr="003E2519" w:rsidRDefault="005555AA" w:rsidP="00AE6CA5">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5555AA" w:rsidRPr="003E2519" w14:paraId="0095253E" w14:textId="77777777" w:rsidTr="00AE6CA5">
        <w:tc>
          <w:tcPr>
            <w:tcW w:w="0" w:type="auto"/>
          </w:tcPr>
          <w:p w14:paraId="14E07F3A" w14:textId="77777777" w:rsidR="005555AA" w:rsidRPr="003E2519" w:rsidRDefault="005555AA" w:rsidP="00AE6CA5">
            <w:pPr>
              <w:rPr>
                <w:rFonts w:asciiTheme="majorHAnsi" w:hAnsiTheme="majorHAnsi" w:cstheme="majorHAnsi"/>
                <w:color w:val="auto"/>
                <w:sz w:val="24"/>
                <w:szCs w:val="24"/>
                <w:lang w:val="en-CA"/>
              </w:rPr>
            </w:pPr>
            <w:r>
              <w:rPr>
                <w:rFonts w:asciiTheme="majorHAnsi" w:hAnsiTheme="majorHAnsi" w:cstheme="majorHAnsi"/>
                <w:color w:val="auto"/>
                <w:sz w:val="24"/>
                <w:szCs w:val="24"/>
                <w:lang w:val="en-CA"/>
              </w:rPr>
              <w:t>A</w:t>
            </w:r>
            <w:r w:rsidRPr="003E2519">
              <w:rPr>
                <w:rFonts w:asciiTheme="majorHAnsi" w:hAnsiTheme="majorHAnsi" w:cstheme="majorHAnsi"/>
                <w:color w:val="auto"/>
                <w:sz w:val="24"/>
                <w:szCs w:val="24"/>
                <w:lang w:val="en-CA"/>
              </w:rPr>
              <w:t xml:space="preserve"> disability office staffed with professionals with special knowledge </w:t>
            </w:r>
            <w:r>
              <w:rPr>
                <w:rFonts w:asciiTheme="majorHAnsi" w:hAnsiTheme="majorHAnsi" w:cstheme="majorHAnsi"/>
                <w:color w:val="auto"/>
                <w:sz w:val="24"/>
                <w:szCs w:val="24"/>
                <w:lang w:val="en-CA"/>
              </w:rPr>
              <w:t>is established</w:t>
            </w:r>
            <w:r w:rsidRPr="003E2519">
              <w:rPr>
                <w:rFonts w:asciiTheme="majorHAnsi" w:hAnsiTheme="majorHAnsi" w:cstheme="majorHAnsi"/>
                <w:color w:val="auto"/>
                <w:sz w:val="24"/>
                <w:szCs w:val="24"/>
                <w:lang w:val="en-CA"/>
              </w:rPr>
              <w:t xml:space="preserve"> in every university</w:t>
            </w:r>
          </w:p>
        </w:tc>
        <w:tc>
          <w:tcPr>
            <w:tcW w:w="423" w:type="dxa"/>
          </w:tcPr>
          <w:sdt>
            <w:sdtPr>
              <w:rPr>
                <w:rFonts w:asciiTheme="majorHAnsi" w:hAnsiTheme="majorHAnsi" w:cstheme="majorHAnsi"/>
                <w:color w:val="auto"/>
                <w:sz w:val="24"/>
                <w:szCs w:val="24"/>
                <w:lang w:val="en-CA"/>
              </w:rPr>
              <w:id w:val="1349214511"/>
              <w14:checkbox>
                <w14:checked w14:val="0"/>
                <w14:checkedState w14:val="2612" w14:font="MS Gothic"/>
                <w14:uncheckedState w14:val="2610" w14:font="MS Gothic"/>
              </w14:checkbox>
            </w:sdtPr>
            <w:sdtEndPr/>
            <w:sdtContent>
              <w:p w14:paraId="037D7F9C" w14:textId="77777777" w:rsidR="005555AA" w:rsidRPr="003E2519" w:rsidRDefault="005555AA" w:rsidP="00AE6CA5">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5555AA" w:rsidRPr="003E2519" w14:paraId="14402A6C" w14:textId="77777777" w:rsidTr="00AE6CA5">
        <w:tc>
          <w:tcPr>
            <w:tcW w:w="0" w:type="auto"/>
          </w:tcPr>
          <w:p w14:paraId="74C27D62" w14:textId="77777777" w:rsidR="005555AA" w:rsidRPr="003E2519" w:rsidRDefault="005555AA" w:rsidP="00AE6CA5">
            <w:pPr>
              <w:rPr>
                <w:rFonts w:asciiTheme="majorHAnsi" w:hAnsiTheme="majorHAnsi" w:cstheme="majorHAnsi"/>
                <w:color w:val="auto"/>
                <w:sz w:val="24"/>
                <w:szCs w:val="24"/>
                <w:lang w:val="en-CA"/>
              </w:rPr>
            </w:pPr>
            <w:r>
              <w:rPr>
                <w:rFonts w:asciiTheme="majorHAnsi" w:hAnsiTheme="majorHAnsi" w:cstheme="majorHAnsi"/>
                <w:color w:val="auto"/>
                <w:sz w:val="24"/>
                <w:szCs w:val="24"/>
                <w:lang w:val="en-CA"/>
              </w:rPr>
              <w:t>There is a national</w:t>
            </w:r>
            <w:r w:rsidRPr="003E2519">
              <w:rPr>
                <w:rFonts w:asciiTheme="majorHAnsi" w:hAnsiTheme="majorHAnsi" w:cstheme="majorHAnsi"/>
                <w:color w:val="auto"/>
                <w:sz w:val="24"/>
                <w:szCs w:val="24"/>
                <w:lang w:val="en-CA"/>
              </w:rPr>
              <w:t xml:space="preserve"> support centre and disability coordinator responsible for </w:t>
            </w:r>
            <w:r>
              <w:rPr>
                <w:rFonts w:asciiTheme="majorHAnsi" w:hAnsiTheme="majorHAnsi" w:cstheme="majorHAnsi"/>
                <w:color w:val="auto"/>
                <w:sz w:val="24"/>
                <w:szCs w:val="24"/>
                <w:lang w:val="en-CA"/>
              </w:rPr>
              <w:t>managing</w:t>
            </w:r>
            <w:r w:rsidRPr="003E2519">
              <w:rPr>
                <w:rFonts w:asciiTheme="majorHAnsi" w:hAnsiTheme="majorHAnsi" w:cstheme="majorHAnsi"/>
                <w:color w:val="auto"/>
                <w:sz w:val="24"/>
                <w:szCs w:val="24"/>
                <w:lang w:val="en-CA"/>
              </w:rPr>
              <w:t xml:space="preserve"> all issues regarding students with disabilities</w:t>
            </w:r>
          </w:p>
        </w:tc>
        <w:tc>
          <w:tcPr>
            <w:tcW w:w="423" w:type="dxa"/>
          </w:tcPr>
          <w:sdt>
            <w:sdtPr>
              <w:rPr>
                <w:rFonts w:asciiTheme="majorHAnsi" w:hAnsiTheme="majorHAnsi" w:cstheme="majorHAnsi"/>
                <w:color w:val="auto"/>
                <w:sz w:val="24"/>
                <w:szCs w:val="24"/>
                <w:lang w:val="en-CA"/>
              </w:rPr>
              <w:id w:val="-1598556760"/>
              <w14:checkbox>
                <w14:checked w14:val="0"/>
                <w14:checkedState w14:val="2612" w14:font="MS Gothic"/>
                <w14:uncheckedState w14:val="2610" w14:font="MS Gothic"/>
              </w14:checkbox>
            </w:sdtPr>
            <w:sdtEndPr/>
            <w:sdtContent>
              <w:p w14:paraId="64510BD7" w14:textId="77777777" w:rsidR="005555AA" w:rsidRPr="003E2519" w:rsidRDefault="005555AA" w:rsidP="00AE6CA5">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5555AA" w:rsidRPr="003E2519" w14:paraId="797B2557" w14:textId="77777777" w:rsidTr="00AE6CA5">
        <w:tc>
          <w:tcPr>
            <w:tcW w:w="0" w:type="auto"/>
          </w:tcPr>
          <w:p w14:paraId="7CA8399D" w14:textId="77777777" w:rsidR="005555AA" w:rsidRPr="003E2519" w:rsidRDefault="005555AA" w:rsidP="00AE6CA5">
            <w:pPr>
              <w:rPr>
                <w:rFonts w:asciiTheme="majorHAnsi" w:hAnsiTheme="majorHAnsi" w:cstheme="majorHAnsi"/>
                <w:color w:val="auto"/>
                <w:sz w:val="24"/>
                <w:szCs w:val="24"/>
                <w:lang w:val="en-CA"/>
              </w:rPr>
            </w:pPr>
            <w:r>
              <w:rPr>
                <w:rFonts w:asciiTheme="majorHAnsi" w:hAnsiTheme="majorHAnsi" w:cstheme="majorHAnsi"/>
                <w:color w:val="auto"/>
                <w:sz w:val="24"/>
                <w:szCs w:val="24"/>
                <w:lang w:val="en-CA"/>
              </w:rPr>
              <w:t xml:space="preserve">Assessment is provided </w:t>
            </w:r>
            <w:r w:rsidRPr="003E2519">
              <w:rPr>
                <w:rFonts w:asciiTheme="majorHAnsi" w:hAnsiTheme="majorHAnsi" w:cstheme="majorHAnsi"/>
                <w:color w:val="auto"/>
                <w:sz w:val="24"/>
                <w:szCs w:val="24"/>
                <w:lang w:val="en-CA"/>
              </w:rPr>
              <w:t>within the universities for students who are suspected to be dyslexic but have not been identified before</w:t>
            </w:r>
          </w:p>
        </w:tc>
        <w:tc>
          <w:tcPr>
            <w:tcW w:w="423" w:type="dxa"/>
          </w:tcPr>
          <w:sdt>
            <w:sdtPr>
              <w:rPr>
                <w:rFonts w:asciiTheme="majorHAnsi" w:hAnsiTheme="majorHAnsi" w:cstheme="majorHAnsi"/>
                <w:color w:val="auto"/>
                <w:sz w:val="24"/>
                <w:szCs w:val="24"/>
                <w:lang w:val="en-CA"/>
              </w:rPr>
              <w:id w:val="-1844777709"/>
              <w14:checkbox>
                <w14:checked w14:val="0"/>
                <w14:checkedState w14:val="2612" w14:font="MS Gothic"/>
                <w14:uncheckedState w14:val="2610" w14:font="MS Gothic"/>
              </w14:checkbox>
            </w:sdtPr>
            <w:sdtEndPr/>
            <w:sdtContent>
              <w:p w14:paraId="5CB727B5" w14:textId="77777777" w:rsidR="005555AA" w:rsidRPr="003E2519" w:rsidRDefault="005555AA" w:rsidP="00AE6CA5">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5555AA" w:rsidRPr="003E2519" w14:paraId="546ED498" w14:textId="77777777" w:rsidTr="00AE6CA5">
        <w:tc>
          <w:tcPr>
            <w:tcW w:w="0" w:type="auto"/>
          </w:tcPr>
          <w:p w14:paraId="04546B9A" w14:textId="77777777" w:rsidR="005555AA" w:rsidRPr="003E2519" w:rsidRDefault="005555AA" w:rsidP="00AE6CA5">
            <w:pPr>
              <w:rPr>
                <w:rFonts w:asciiTheme="majorHAnsi" w:hAnsiTheme="majorHAnsi" w:cstheme="majorHAnsi"/>
                <w:color w:val="auto"/>
                <w:sz w:val="24"/>
                <w:szCs w:val="24"/>
                <w:lang w:val="en-CA"/>
              </w:rPr>
            </w:pPr>
            <w:r>
              <w:rPr>
                <w:rFonts w:asciiTheme="majorHAnsi" w:hAnsiTheme="majorHAnsi" w:cstheme="majorHAnsi"/>
                <w:color w:val="auto"/>
                <w:sz w:val="24"/>
                <w:szCs w:val="24"/>
                <w:lang w:val="en-CA"/>
              </w:rPr>
              <w:t>There are a</w:t>
            </w:r>
            <w:r w:rsidRPr="003E2519">
              <w:rPr>
                <w:rFonts w:asciiTheme="majorHAnsi" w:hAnsiTheme="majorHAnsi" w:cstheme="majorHAnsi"/>
                <w:color w:val="auto"/>
                <w:sz w:val="24"/>
                <w:szCs w:val="24"/>
                <w:lang w:val="en-CA"/>
              </w:rPr>
              <w:t>wareness</w:t>
            </w:r>
            <w:r>
              <w:rPr>
                <w:rFonts w:asciiTheme="majorHAnsi" w:hAnsiTheme="majorHAnsi" w:cstheme="majorHAnsi"/>
                <w:color w:val="auto"/>
                <w:sz w:val="24"/>
                <w:szCs w:val="24"/>
                <w:lang w:val="en-CA"/>
              </w:rPr>
              <w:t>-raising programs</w:t>
            </w:r>
            <w:r w:rsidRPr="003E2519">
              <w:rPr>
                <w:rFonts w:asciiTheme="majorHAnsi" w:hAnsiTheme="majorHAnsi" w:cstheme="majorHAnsi"/>
                <w:color w:val="auto"/>
                <w:sz w:val="24"/>
                <w:szCs w:val="24"/>
                <w:lang w:val="en-CA"/>
              </w:rPr>
              <w:t xml:space="preserve"> of dyslexia among administrative and academic staff</w:t>
            </w:r>
          </w:p>
        </w:tc>
        <w:tc>
          <w:tcPr>
            <w:tcW w:w="423" w:type="dxa"/>
          </w:tcPr>
          <w:sdt>
            <w:sdtPr>
              <w:rPr>
                <w:rFonts w:asciiTheme="majorHAnsi" w:hAnsiTheme="majorHAnsi" w:cstheme="majorHAnsi"/>
                <w:color w:val="auto"/>
                <w:sz w:val="24"/>
                <w:szCs w:val="24"/>
                <w:lang w:val="en-CA"/>
              </w:rPr>
              <w:id w:val="-1958639487"/>
              <w14:checkbox>
                <w14:checked w14:val="0"/>
                <w14:checkedState w14:val="2612" w14:font="MS Gothic"/>
                <w14:uncheckedState w14:val="2610" w14:font="MS Gothic"/>
              </w14:checkbox>
            </w:sdtPr>
            <w:sdtEndPr/>
            <w:sdtContent>
              <w:p w14:paraId="35B0A320" w14:textId="77777777" w:rsidR="005555AA" w:rsidRPr="003E2519" w:rsidRDefault="005555AA" w:rsidP="00AE6CA5">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5555AA" w:rsidRPr="003E2519" w14:paraId="085C9CA3" w14:textId="77777777" w:rsidTr="00AE6CA5">
        <w:tc>
          <w:tcPr>
            <w:tcW w:w="0" w:type="auto"/>
          </w:tcPr>
          <w:p w14:paraId="3ADEC07B" w14:textId="77777777" w:rsidR="005555AA" w:rsidRPr="003E2519" w:rsidRDefault="005555AA" w:rsidP="00AE6CA5">
            <w:pPr>
              <w:spacing w:line="276" w:lineRule="auto"/>
              <w:rPr>
                <w:rFonts w:asciiTheme="majorHAnsi" w:hAnsiTheme="majorHAnsi" w:cstheme="majorHAnsi"/>
                <w:color w:val="auto"/>
                <w:sz w:val="24"/>
                <w:szCs w:val="24"/>
                <w:lang w:val="en-CA"/>
              </w:rPr>
            </w:pPr>
            <w:r>
              <w:rPr>
                <w:rFonts w:asciiTheme="majorHAnsi" w:hAnsiTheme="majorHAnsi" w:cstheme="majorHAnsi"/>
                <w:color w:val="auto"/>
                <w:sz w:val="24"/>
                <w:szCs w:val="24"/>
                <w:lang w:val="en-CA"/>
              </w:rPr>
              <w:t>S</w:t>
            </w:r>
            <w:r w:rsidRPr="003E2519">
              <w:rPr>
                <w:rFonts w:asciiTheme="majorHAnsi" w:hAnsiTheme="majorHAnsi" w:cstheme="majorHAnsi"/>
                <w:color w:val="auto"/>
                <w:sz w:val="24"/>
                <w:szCs w:val="24"/>
                <w:lang w:val="en-CA"/>
              </w:rPr>
              <w:t xml:space="preserve">tudents with dyslexia </w:t>
            </w:r>
            <w:r>
              <w:rPr>
                <w:rFonts w:asciiTheme="majorHAnsi" w:hAnsiTheme="majorHAnsi" w:cstheme="majorHAnsi"/>
                <w:color w:val="auto"/>
                <w:sz w:val="24"/>
                <w:szCs w:val="24"/>
                <w:lang w:val="en-CA"/>
              </w:rPr>
              <w:t xml:space="preserve">are informed </w:t>
            </w:r>
            <w:r w:rsidRPr="003E2519">
              <w:rPr>
                <w:rFonts w:asciiTheme="majorHAnsi" w:hAnsiTheme="majorHAnsi" w:cstheme="majorHAnsi"/>
                <w:color w:val="auto"/>
                <w:sz w:val="24"/>
                <w:szCs w:val="24"/>
                <w:lang w:val="en-CA"/>
              </w:rPr>
              <w:t>about their rights and responsibilities</w:t>
            </w:r>
          </w:p>
        </w:tc>
        <w:tc>
          <w:tcPr>
            <w:tcW w:w="423" w:type="dxa"/>
          </w:tcPr>
          <w:sdt>
            <w:sdtPr>
              <w:rPr>
                <w:rFonts w:asciiTheme="majorHAnsi" w:hAnsiTheme="majorHAnsi" w:cstheme="majorHAnsi"/>
                <w:color w:val="auto"/>
                <w:sz w:val="24"/>
                <w:szCs w:val="24"/>
                <w:lang w:val="en-CA"/>
              </w:rPr>
              <w:id w:val="-964121098"/>
              <w14:checkbox>
                <w14:checked w14:val="0"/>
                <w14:checkedState w14:val="2612" w14:font="MS Gothic"/>
                <w14:uncheckedState w14:val="2610" w14:font="MS Gothic"/>
              </w14:checkbox>
            </w:sdtPr>
            <w:sdtEndPr/>
            <w:sdtContent>
              <w:p w14:paraId="0E8B12CB" w14:textId="77777777" w:rsidR="005555AA" w:rsidRPr="003E2519" w:rsidRDefault="005555AA" w:rsidP="00AE6CA5">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bl>
    <w:p w14:paraId="64782ADD" w14:textId="77777777" w:rsidR="003E2519" w:rsidRPr="003E2519" w:rsidRDefault="003E2519" w:rsidP="003E2519">
      <w:pPr>
        <w:rPr>
          <w:rFonts w:asciiTheme="majorHAnsi" w:hAnsiTheme="majorHAnsi" w:cstheme="majorHAnsi"/>
          <w:color w:val="auto"/>
          <w:lang w:val="en-CA"/>
        </w:rPr>
      </w:pPr>
    </w:p>
    <w:tbl>
      <w:tblPr>
        <w:tblStyle w:val="TableGrid"/>
        <w:tblW w:w="0" w:type="auto"/>
        <w:tblLook w:val="04A0" w:firstRow="1" w:lastRow="0" w:firstColumn="1" w:lastColumn="0" w:noHBand="0" w:noVBand="1"/>
      </w:tblPr>
      <w:tblGrid>
        <w:gridCol w:w="8594"/>
        <w:gridCol w:w="423"/>
      </w:tblGrid>
      <w:tr w:rsidR="003E2519" w:rsidRPr="003E2519" w14:paraId="3E0F225D" w14:textId="77777777" w:rsidTr="00AB115A">
        <w:tc>
          <w:tcPr>
            <w:tcW w:w="0" w:type="auto"/>
            <w:gridSpan w:val="2"/>
          </w:tcPr>
          <w:p w14:paraId="7111419D" w14:textId="77777777" w:rsidR="003E2519" w:rsidRPr="003E2519" w:rsidRDefault="003E2519" w:rsidP="00AB115A">
            <w:pPr>
              <w:rPr>
                <w:rFonts w:asciiTheme="majorHAnsi" w:hAnsiTheme="majorHAnsi" w:cstheme="majorHAnsi"/>
                <w:b/>
                <w:bCs/>
                <w:color w:val="auto"/>
                <w:sz w:val="24"/>
                <w:szCs w:val="24"/>
                <w:lang w:val="en-CA"/>
              </w:rPr>
            </w:pPr>
            <w:r w:rsidRPr="003E2519">
              <w:rPr>
                <w:rFonts w:asciiTheme="majorHAnsi" w:hAnsiTheme="majorHAnsi" w:cstheme="majorHAnsi"/>
                <w:b/>
                <w:bCs/>
                <w:color w:val="auto"/>
                <w:sz w:val="32"/>
                <w:szCs w:val="32"/>
                <w:lang w:val="en-CA"/>
              </w:rPr>
              <w:t>Practices</w:t>
            </w:r>
          </w:p>
        </w:tc>
      </w:tr>
      <w:tr w:rsidR="003E2519" w:rsidRPr="003E2519" w14:paraId="3321723F" w14:textId="77777777" w:rsidTr="00AB115A">
        <w:tc>
          <w:tcPr>
            <w:tcW w:w="0" w:type="auto"/>
            <w:gridSpan w:val="2"/>
          </w:tcPr>
          <w:p w14:paraId="65A62D37" w14:textId="0932A758" w:rsidR="003E2519" w:rsidRPr="003E2519" w:rsidRDefault="003E2519" w:rsidP="00AB115A">
            <w:pPr>
              <w:rPr>
                <w:rFonts w:asciiTheme="majorHAnsi" w:hAnsiTheme="majorHAnsi" w:cstheme="majorHAnsi"/>
                <w:b/>
                <w:bCs/>
                <w:color w:val="auto"/>
                <w:sz w:val="24"/>
                <w:szCs w:val="24"/>
                <w:lang w:val="en-CA"/>
              </w:rPr>
            </w:pPr>
            <w:r w:rsidRPr="003E2519">
              <w:rPr>
                <w:rFonts w:asciiTheme="majorHAnsi" w:hAnsiTheme="majorHAnsi" w:cstheme="majorHAnsi"/>
                <w:color w:val="auto"/>
                <w:sz w:val="28"/>
                <w:szCs w:val="28"/>
                <w:lang w:val="en-CA"/>
              </w:rPr>
              <w:t xml:space="preserve">Curriculum                                                                                          </w:t>
            </w:r>
            <w:r w:rsidR="00C16732">
              <w:rPr>
                <w:rFonts w:asciiTheme="majorHAnsi" w:hAnsiTheme="majorHAnsi" w:cstheme="majorHAnsi"/>
                <w:color w:val="auto"/>
                <w:sz w:val="28"/>
                <w:szCs w:val="28"/>
                <w:lang w:val="en-CA"/>
              </w:rPr>
              <w:t xml:space="preserve">          </w:t>
            </w:r>
            <w:r w:rsidRPr="003E2519">
              <w:rPr>
                <w:rFonts w:asciiTheme="majorHAnsi" w:hAnsiTheme="majorHAnsi" w:cstheme="majorHAnsi"/>
                <w:color w:val="auto"/>
                <w:sz w:val="28"/>
                <w:szCs w:val="28"/>
                <w:lang w:val="en-CA"/>
              </w:rPr>
              <w:t xml:space="preserve">     </w:t>
            </w:r>
            <w:r w:rsidRPr="003E2519">
              <w:rPr>
                <w:rFonts w:asciiTheme="majorHAnsi" w:hAnsiTheme="majorHAnsi" w:cstheme="majorHAnsi"/>
                <w:b/>
                <w:bCs/>
                <w:color w:val="auto"/>
                <w:sz w:val="28"/>
                <w:szCs w:val="28"/>
                <w:lang w:val="en-CA"/>
              </w:rPr>
              <w:t>(___/5)</w:t>
            </w:r>
          </w:p>
        </w:tc>
      </w:tr>
      <w:tr w:rsidR="003E2519" w:rsidRPr="003E2519" w14:paraId="214907AE" w14:textId="77777777" w:rsidTr="00AB115A">
        <w:tc>
          <w:tcPr>
            <w:tcW w:w="0" w:type="auto"/>
            <w:gridSpan w:val="2"/>
          </w:tcPr>
          <w:p w14:paraId="25289781" w14:textId="77777777" w:rsidR="003E2519" w:rsidRPr="003E2519" w:rsidRDefault="003E2519" w:rsidP="00AB115A">
            <w:pPr>
              <w:rPr>
                <w:rFonts w:asciiTheme="majorHAnsi" w:hAnsiTheme="majorHAnsi" w:cstheme="majorHAnsi"/>
                <w:b/>
                <w:bCs/>
                <w:color w:val="auto"/>
                <w:sz w:val="24"/>
                <w:szCs w:val="24"/>
                <w:lang w:val="en-CA"/>
              </w:rPr>
            </w:pPr>
            <w:r w:rsidRPr="003E2519">
              <w:rPr>
                <w:rFonts w:asciiTheme="majorHAnsi" w:hAnsiTheme="majorHAnsi" w:cstheme="majorHAnsi"/>
                <w:bCs/>
                <w:color w:val="auto"/>
                <w:sz w:val="24"/>
                <w:szCs w:val="24"/>
                <w:lang w:val="en-CA"/>
              </w:rPr>
              <w:t>The following practices are found in my institution:</w:t>
            </w:r>
          </w:p>
        </w:tc>
      </w:tr>
      <w:tr w:rsidR="003E2519" w:rsidRPr="003E2519" w14:paraId="7AA9122B" w14:textId="77777777" w:rsidTr="00AB115A">
        <w:tc>
          <w:tcPr>
            <w:tcW w:w="0" w:type="auto"/>
          </w:tcPr>
          <w:p w14:paraId="227E96A5"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follow a learner-centred approach with a focus on the student and learning instead of teaching</w:t>
            </w:r>
          </w:p>
        </w:tc>
        <w:tc>
          <w:tcPr>
            <w:tcW w:w="0" w:type="auto"/>
          </w:tcPr>
          <w:sdt>
            <w:sdtPr>
              <w:rPr>
                <w:rFonts w:asciiTheme="majorHAnsi" w:hAnsiTheme="majorHAnsi" w:cstheme="majorHAnsi"/>
                <w:color w:val="auto"/>
                <w:sz w:val="24"/>
                <w:szCs w:val="24"/>
                <w:lang w:val="en-CA"/>
              </w:rPr>
              <w:id w:val="-1962950550"/>
              <w14:checkbox>
                <w14:checked w14:val="0"/>
                <w14:checkedState w14:val="2612" w14:font="MS Gothic"/>
                <w14:uncheckedState w14:val="2610" w14:font="MS Gothic"/>
              </w14:checkbox>
            </w:sdtPr>
            <w:sdtEndPr/>
            <w:sdtContent>
              <w:p w14:paraId="6D65EFB0"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2E30E612" w14:textId="77777777" w:rsidTr="00AB115A">
        <w:tc>
          <w:tcPr>
            <w:tcW w:w="0" w:type="auto"/>
          </w:tcPr>
          <w:p w14:paraId="053ACBDA"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have group activities during courses</w:t>
            </w:r>
          </w:p>
        </w:tc>
        <w:tc>
          <w:tcPr>
            <w:tcW w:w="0" w:type="auto"/>
          </w:tcPr>
          <w:sdt>
            <w:sdtPr>
              <w:rPr>
                <w:rFonts w:asciiTheme="majorHAnsi" w:hAnsiTheme="majorHAnsi" w:cstheme="majorHAnsi"/>
                <w:color w:val="auto"/>
                <w:sz w:val="24"/>
                <w:szCs w:val="24"/>
                <w:lang w:val="en-CA"/>
              </w:rPr>
              <w:id w:val="181329079"/>
              <w14:checkbox>
                <w14:checked w14:val="0"/>
                <w14:checkedState w14:val="2612" w14:font="MS Gothic"/>
                <w14:uncheckedState w14:val="2610" w14:font="MS Gothic"/>
              </w14:checkbox>
            </w:sdtPr>
            <w:sdtEndPr/>
            <w:sdtContent>
              <w:p w14:paraId="3BAB1AD3"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3CEC282C" w14:textId="77777777" w:rsidTr="00AB115A">
        <w:tc>
          <w:tcPr>
            <w:tcW w:w="0" w:type="auto"/>
          </w:tcPr>
          <w:p w14:paraId="5F97C419"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have flexible ways of assessment</w:t>
            </w:r>
          </w:p>
        </w:tc>
        <w:tc>
          <w:tcPr>
            <w:tcW w:w="0" w:type="auto"/>
          </w:tcPr>
          <w:sdt>
            <w:sdtPr>
              <w:rPr>
                <w:rFonts w:asciiTheme="majorHAnsi" w:hAnsiTheme="majorHAnsi" w:cstheme="majorHAnsi"/>
                <w:color w:val="auto"/>
                <w:sz w:val="24"/>
                <w:szCs w:val="24"/>
                <w:lang w:val="en-CA"/>
              </w:rPr>
              <w:id w:val="1493682806"/>
              <w14:checkbox>
                <w14:checked w14:val="0"/>
                <w14:checkedState w14:val="2612" w14:font="MS Gothic"/>
                <w14:uncheckedState w14:val="2610" w14:font="MS Gothic"/>
              </w14:checkbox>
            </w:sdtPr>
            <w:sdtEndPr/>
            <w:sdtContent>
              <w:p w14:paraId="5C4ACECB"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01438F3C" w14:textId="77777777" w:rsidTr="00AB115A">
        <w:tc>
          <w:tcPr>
            <w:tcW w:w="0" w:type="auto"/>
          </w:tcPr>
          <w:p w14:paraId="6B0D9798"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lastRenderedPageBreak/>
              <w:t>We create individual course guides for students, faculty, staff, and other affiliates of university’s academic departments, programs, and researchers to use as a point of reference</w:t>
            </w:r>
          </w:p>
        </w:tc>
        <w:tc>
          <w:tcPr>
            <w:tcW w:w="0" w:type="auto"/>
          </w:tcPr>
          <w:sdt>
            <w:sdtPr>
              <w:rPr>
                <w:rFonts w:asciiTheme="majorHAnsi" w:hAnsiTheme="majorHAnsi" w:cstheme="majorHAnsi"/>
                <w:color w:val="auto"/>
                <w:sz w:val="24"/>
                <w:szCs w:val="24"/>
                <w:lang w:val="en-CA"/>
              </w:rPr>
              <w:id w:val="-1447843890"/>
              <w14:checkbox>
                <w14:checked w14:val="0"/>
                <w14:checkedState w14:val="2612" w14:font="MS Gothic"/>
                <w14:uncheckedState w14:val="2610" w14:font="MS Gothic"/>
              </w14:checkbox>
            </w:sdtPr>
            <w:sdtEndPr/>
            <w:sdtContent>
              <w:p w14:paraId="037D8427"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3409B795" w14:textId="77777777" w:rsidTr="00AB115A">
        <w:tc>
          <w:tcPr>
            <w:tcW w:w="0" w:type="auto"/>
          </w:tcPr>
          <w:p w14:paraId="3737D780"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provide extra time for students during examinations and practicum</w:t>
            </w:r>
          </w:p>
        </w:tc>
        <w:tc>
          <w:tcPr>
            <w:tcW w:w="0" w:type="auto"/>
          </w:tcPr>
          <w:sdt>
            <w:sdtPr>
              <w:rPr>
                <w:rFonts w:asciiTheme="majorHAnsi" w:hAnsiTheme="majorHAnsi" w:cstheme="majorHAnsi"/>
                <w:color w:val="auto"/>
                <w:sz w:val="24"/>
                <w:szCs w:val="24"/>
                <w:lang w:val="en-CA"/>
              </w:rPr>
              <w:id w:val="97221048"/>
              <w14:checkbox>
                <w14:checked w14:val="0"/>
                <w14:checkedState w14:val="2612" w14:font="MS Gothic"/>
                <w14:uncheckedState w14:val="2610" w14:font="MS Gothic"/>
              </w14:checkbox>
            </w:sdtPr>
            <w:sdtEndPr/>
            <w:sdtContent>
              <w:p w14:paraId="74532044"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bl>
    <w:p w14:paraId="73D491BD" w14:textId="77777777" w:rsidR="003E2519" w:rsidRPr="003E2519" w:rsidRDefault="003E2519" w:rsidP="003E2519">
      <w:pPr>
        <w:rPr>
          <w:rFonts w:asciiTheme="majorHAnsi" w:hAnsiTheme="majorHAnsi" w:cstheme="majorHAnsi"/>
          <w:color w:val="auto"/>
          <w:lang w:val="en-CA"/>
        </w:rPr>
      </w:pPr>
    </w:p>
    <w:tbl>
      <w:tblPr>
        <w:tblStyle w:val="TableGrid"/>
        <w:tblW w:w="0" w:type="auto"/>
        <w:tblLook w:val="04A0" w:firstRow="1" w:lastRow="0" w:firstColumn="1" w:lastColumn="0" w:noHBand="0" w:noVBand="1"/>
      </w:tblPr>
      <w:tblGrid>
        <w:gridCol w:w="8594"/>
        <w:gridCol w:w="423"/>
      </w:tblGrid>
      <w:tr w:rsidR="003E2519" w:rsidRPr="003E2519" w14:paraId="2850157D" w14:textId="77777777" w:rsidTr="00AB115A">
        <w:tc>
          <w:tcPr>
            <w:tcW w:w="0" w:type="auto"/>
            <w:gridSpan w:val="2"/>
          </w:tcPr>
          <w:p w14:paraId="3CE7EBDB"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b/>
                <w:bCs/>
                <w:color w:val="auto"/>
                <w:sz w:val="32"/>
                <w:szCs w:val="32"/>
                <w:lang w:val="en-CA"/>
              </w:rPr>
              <w:t>Practices</w:t>
            </w:r>
          </w:p>
        </w:tc>
      </w:tr>
      <w:tr w:rsidR="003E2519" w:rsidRPr="003E2519" w14:paraId="15293CC8" w14:textId="77777777" w:rsidTr="00AB115A">
        <w:tc>
          <w:tcPr>
            <w:tcW w:w="0" w:type="auto"/>
            <w:gridSpan w:val="2"/>
          </w:tcPr>
          <w:p w14:paraId="23552997" w14:textId="25A75CA5"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8"/>
                <w:szCs w:val="28"/>
                <w:lang w:val="en-CA"/>
              </w:rPr>
              <w:t xml:space="preserve">Teaching and learning                                                                  </w:t>
            </w:r>
            <w:r w:rsidR="00C16732">
              <w:rPr>
                <w:rFonts w:asciiTheme="majorHAnsi" w:hAnsiTheme="majorHAnsi" w:cstheme="majorHAnsi"/>
                <w:color w:val="auto"/>
                <w:sz w:val="28"/>
                <w:szCs w:val="28"/>
                <w:lang w:val="en-CA"/>
              </w:rPr>
              <w:t xml:space="preserve">       </w:t>
            </w:r>
            <w:r w:rsidRPr="003E2519">
              <w:rPr>
                <w:rFonts w:asciiTheme="majorHAnsi" w:hAnsiTheme="majorHAnsi" w:cstheme="majorHAnsi"/>
                <w:color w:val="auto"/>
                <w:sz w:val="28"/>
                <w:szCs w:val="28"/>
                <w:lang w:val="en-CA"/>
              </w:rPr>
              <w:t xml:space="preserve">          </w:t>
            </w:r>
            <w:r w:rsidRPr="003E2519">
              <w:rPr>
                <w:rFonts w:asciiTheme="majorHAnsi" w:hAnsiTheme="majorHAnsi" w:cstheme="majorHAnsi"/>
                <w:b/>
                <w:bCs/>
                <w:color w:val="auto"/>
                <w:sz w:val="28"/>
                <w:szCs w:val="28"/>
                <w:lang w:val="en-CA"/>
              </w:rPr>
              <w:t>(___/3</w:t>
            </w:r>
            <w:r w:rsidR="00B24DB6">
              <w:rPr>
                <w:rFonts w:asciiTheme="majorHAnsi" w:hAnsiTheme="majorHAnsi" w:cstheme="majorHAnsi"/>
                <w:b/>
                <w:bCs/>
                <w:color w:val="auto"/>
                <w:sz w:val="28"/>
                <w:szCs w:val="28"/>
                <w:lang w:val="en-CA"/>
              </w:rPr>
              <w:t>2</w:t>
            </w:r>
            <w:r w:rsidRPr="003E2519">
              <w:rPr>
                <w:rFonts w:asciiTheme="majorHAnsi" w:hAnsiTheme="majorHAnsi" w:cstheme="majorHAnsi"/>
                <w:b/>
                <w:bCs/>
                <w:color w:val="auto"/>
                <w:sz w:val="28"/>
                <w:szCs w:val="28"/>
                <w:lang w:val="en-CA"/>
              </w:rPr>
              <w:t>)</w:t>
            </w:r>
          </w:p>
        </w:tc>
      </w:tr>
      <w:tr w:rsidR="003E2519" w:rsidRPr="003E2519" w14:paraId="22985896" w14:textId="77777777" w:rsidTr="00AB115A">
        <w:tc>
          <w:tcPr>
            <w:tcW w:w="0" w:type="auto"/>
            <w:gridSpan w:val="2"/>
          </w:tcPr>
          <w:p w14:paraId="6A0D7D99"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bCs/>
                <w:color w:val="auto"/>
                <w:sz w:val="24"/>
                <w:szCs w:val="24"/>
                <w:lang w:val="en-CA"/>
              </w:rPr>
              <w:t>The following practices are found in my institution:</w:t>
            </w:r>
          </w:p>
        </w:tc>
      </w:tr>
      <w:tr w:rsidR="003E2519" w:rsidRPr="003E2519" w14:paraId="7B140310" w14:textId="77777777" w:rsidTr="00AB115A">
        <w:tc>
          <w:tcPr>
            <w:tcW w:w="0" w:type="auto"/>
            <w:gridSpan w:val="2"/>
          </w:tcPr>
          <w:p w14:paraId="498B2B96" w14:textId="77777777" w:rsidR="003E2519" w:rsidRPr="003E2519" w:rsidRDefault="003E2519" w:rsidP="00AB115A">
            <w:pPr>
              <w:rPr>
                <w:rFonts w:asciiTheme="majorHAnsi" w:hAnsiTheme="majorHAnsi" w:cstheme="majorHAnsi"/>
                <w:b/>
                <w:bCs/>
                <w:color w:val="auto"/>
                <w:sz w:val="24"/>
                <w:szCs w:val="24"/>
                <w:lang w:val="en-CA"/>
              </w:rPr>
            </w:pPr>
            <w:r w:rsidRPr="003E2519">
              <w:rPr>
                <w:rFonts w:asciiTheme="majorHAnsi" w:hAnsiTheme="majorHAnsi" w:cstheme="majorHAnsi"/>
                <w:b/>
                <w:bCs/>
                <w:color w:val="auto"/>
                <w:sz w:val="24"/>
                <w:szCs w:val="24"/>
                <w:lang w:val="en-CA"/>
              </w:rPr>
              <w:t>Inclusive relationships and atmosphere</w:t>
            </w:r>
          </w:p>
        </w:tc>
      </w:tr>
      <w:tr w:rsidR="003E2519" w:rsidRPr="003E2519" w14:paraId="13542ED8" w14:textId="77777777" w:rsidTr="00AB115A">
        <w:tc>
          <w:tcPr>
            <w:tcW w:w="0" w:type="auto"/>
          </w:tcPr>
          <w:p w14:paraId="49C67A64" w14:textId="77777777" w:rsidR="003E2519" w:rsidRPr="003E2519" w:rsidRDefault="003E2519" w:rsidP="00AB115A">
            <w:pPr>
              <w:ind w:left="29"/>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build an atmosphere where students feel comfortable to express their needs</w:t>
            </w:r>
          </w:p>
        </w:tc>
        <w:tc>
          <w:tcPr>
            <w:tcW w:w="0" w:type="auto"/>
          </w:tcPr>
          <w:sdt>
            <w:sdtPr>
              <w:rPr>
                <w:rFonts w:asciiTheme="majorHAnsi" w:hAnsiTheme="majorHAnsi" w:cstheme="majorHAnsi"/>
                <w:color w:val="auto"/>
                <w:sz w:val="24"/>
                <w:szCs w:val="24"/>
                <w:lang w:val="en-CA"/>
              </w:rPr>
              <w:id w:val="-37437621"/>
              <w14:checkbox>
                <w14:checked w14:val="0"/>
                <w14:checkedState w14:val="2612" w14:font="MS Gothic"/>
                <w14:uncheckedState w14:val="2610" w14:font="MS Gothic"/>
              </w14:checkbox>
            </w:sdtPr>
            <w:sdtEndPr/>
            <w:sdtContent>
              <w:p w14:paraId="5E5238A6"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04A97BFC" w14:textId="77777777" w:rsidTr="00AB115A">
        <w:tc>
          <w:tcPr>
            <w:tcW w:w="0" w:type="auto"/>
          </w:tcPr>
          <w:p w14:paraId="1F95D595" w14:textId="77777777" w:rsidR="003E2519" w:rsidRPr="003E2519" w:rsidRDefault="003E2519" w:rsidP="00AB115A">
            <w:pPr>
              <w:ind w:left="29"/>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use small seminar groups and small number of students</w:t>
            </w:r>
          </w:p>
        </w:tc>
        <w:tc>
          <w:tcPr>
            <w:tcW w:w="0" w:type="auto"/>
          </w:tcPr>
          <w:sdt>
            <w:sdtPr>
              <w:rPr>
                <w:rFonts w:asciiTheme="majorHAnsi" w:hAnsiTheme="majorHAnsi" w:cstheme="majorHAnsi"/>
                <w:color w:val="auto"/>
                <w:sz w:val="24"/>
                <w:szCs w:val="24"/>
                <w:lang w:val="en-CA"/>
              </w:rPr>
              <w:id w:val="-1499952598"/>
              <w14:checkbox>
                <w14:checked w14:val="0"/>
                <w14:checkedState w14:val="2612" w14:font="MS Gothic"/>
                <w14:uncheckedState w14:val="2610" w14:font="MS Gothic"/>
              </w14:checkbox>
            </w:sdtPr>
            <w:sdtEndPr/>
            <w:sdtContent>
              <w:p w14:paraId="522F890C"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0C78EF82" w14:textId="77777777" w:rsidTr="00AB115A">
        <w:tc>
          <w:tcPr>
            <w:tcW w:w="0" w:type="auto"/>
          </w:tcPr>
          <w:p w14:paraId="36DBC36B" w14:textId="77777777" w:rsidR="003E2519" w:rsidRPr="003E2519" w:rsidRDefault="003E2519" w:rsidP="00AB115A">
            <w:pPr>
              <w:ind w:left="29"/>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 xml:space="preserve">We allow students to record and use their handheld devices during the lecture </w:t>
            </w:r>
          </w:p>
        </w:tc>
        <w:tc>
          <w:tcPr>
            <w:tcW w:w="0" w:type="auto"/>
          </w:tcPr>
          <w:sdt>
            <w:sdtPr>
              <w:rPr>
                <w:rFonts w:asciiTheme="majorHAnsi" w:hAnsiTheme="majorHAnsi" w:cstheme="majorHAnsi"/>
                <w:color w:val="auto"/>
                <w:sz w:val="24"/>
                <w:szCs w:val="24"/>
                <w:lang w:val="en-CA"/>
              </w:rPr>
              <w:id w:val="-745718951"/>
              <w14:checkbox>
                <w14:checked w14:val="0"/>
                <w14:checkedState w14:val="2612" w14:font="MS Gothic"/>
                <w14:uncheckedState w14:val="2610" w14:font="MS Gothic"/>
              </w14:checkbox>
            </w:sdtPr>
            <w:sdtEndPr/>
            <w:sdtContent>
              <w:p w14:paraId="27E4B823"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4F567B89" w14:textId="77777777" w:rsidTr="00AB115A">
        <w:tc>
          <w:tcPr>
            <w:tcW w:w="0" w:type="auto"/>
          </w:tcPr>
          <w:p w14:paraId="16890B12" w14:textId="688426C9" w:rsidR="003E2519" w:rsidRPr="003E2519" w:rsidRDefault="003E2519" w:rsidP="00AB115A">
            <w:pPr>
              <w:ind w:left="29"/>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 xml:space="preserve">We provide seat to students with minimum noises and in a U-shape sitting arrangement which is considered effective to reach </w:t>
            </w:r>
            <w:r w:rsidR="007F7757" w:rsidRPr="003E2519">
              <w:rPr>
                <w:rFonts w:asciiTheme="majorHAnsi" w:hAnsiTheme="majorHAnsi" w:cstheme="majorHAnsi"/>
                <w:color w:val="auto"/>
                <w:sz w:val="24"/>
                <w:szCs w:val="24"/>
                <w:lang w:val="en-CA"/>
              </w:rPr>
              <w:t>all</w:t>
            </w:r>
            <w:r w:rsidRPr="003E2519">
              <w:rPr>
                <w:rFonts w:asciiTheme="majorHAnsi" w:hAnsiTheme="majorHAnsi" w:cstheme="majorHAnsi"/>
                <w:color w:val="auto"/>
                <w:sz w:val="24"/>
                <w:szCs w:val="24"/>
                <w:lang w:val="en-CA"/>
              </w:rPr>
              <w:t xml:space="preserve"> the students</w:t>
            </w:r>
          </w:p>
        </w:tc>
        <w:tc>
          <w:tcPr>
            <w:tcW w:w="0" w:type="auto"/>
          </w:tcPr>
          <w:sdt>
            <w:sdtPr>
              <w:rPr>
                <w:rFonts w:asciiTheme="majorHAnsi" w:hAnsiTheme="majorHAnsi" w:cstheme="majorHAnsi"/>
                <w:color w:val="auto"/>
                <w:sz w:val="24"/>
                <w:szCs w:val="24"/>
                <w:lang w:val="en-CA"/>
              </w:rPr>
              <w:id w:val="1461910256"/>
              <w14:checkbox>
                <w14:checked w14:val="0"/>
                <w14:checkedState w14:val="2612" w14:font="MS Gothic"/>
                <w14:uncheckedState w14:val="2610" w14:font="MS Gothic"/>
              </w14:checkbox>
            </w:sdtPr>
            <w:sdtEndPr/>
            <w:sdtContent>
              <w:p w14:paraId="227A77E6"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7C94EB5A" w14:textId="77777777" w:rsidTr="00AB115A">
        <w:tc>
          <w:tcPr>
            <w:tcW w:w="0" w:type="auto"/>
          </w:tcPr>
          <w:p w14:paraId="1C3C4622" w14:textId="77777777" w:rsidR="003E2519" w:rsidRPr="003E2519" w:rsidRDefault="003E2519" w:rsidP="00AB115A">
            <w:pPr>
              <w:ind w:left="29"/>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apply flexible grouping strategies to expose the students to various learning experiences with various characteristics of peers</w:t>
            </w:r>
          </w:p>
        </w:tc>
        <w:tc>
          <w:tcPr>
            <w:tcW w:w="0" w:type="auto"/>
          </w:tcPr>
          <w:sdt>
            <w:sdtPr>
              <w:rPr>
                <w:rFonts w:asciiTheme="majorHAnsi" w:hAnsiTheme="majorHAnsi" w:cstheme="majorHAnsi"/>
                <w:color w:val="auto"/>
                <w:sz w:val="24"/>
                <w:szCs w:val="24"/>
                <w:lang w:val="en-CA"/>
              </w:rPr>
              <w:id w:val="-502431695"/>
              <w14:checkbox>
                <w14:checked w14:val="0"/>
                <w14:checkedState w14:val="2612" w14:font="MS Gothic"/>
                <w14:uncheckedState w14:val="2610" w14:font="MS Gothic"/>
              </w14:checkbox>
            </w:sdtPr>
            <w:sdtEndPr/>
            <w:sdtContent>
              <w:p w14:paraId="4F5B4C8F"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1BA802F9" w14:textId="77777777" w:rsidTr="00AB115A">
        <w:tc>
          <w:tcPr>
            <w:tcW w:w="0" w:type="auto"/>
          </w:tcPr>
          <w:p w14:paraId="7815E0FD" w14:textId="77777777" w:rsidR="003E2519" w:rsidRPr="007F7757" w:rsidRDefault="003E2519" w:rsidP="00AB115A">
            <w:pPr>
              <w:ind w:left="29"/>
              <w:rPr>
                <w:rFonts w:asciiTheme="majorHAnsi" w:hAnsiTheme="majorHAnsi" w:cstheme="majorHAnsi"/>
                <w:color w:val="auto"/>
                <w:sz w:val="24"/>
                <w:szCs w:val="24"/>
                <w:lang w:val="en-CA"/>
              </w:rPr>
            </w:pPr>
            <w:r w:rsidRPr="007F7757">
              <w:rPr>
                <w:rFonts w:asciiTheme="majorHAnsi" w:hAnsiTheme="majorHAnsi" w:cstheme="majorHAnsi"/>
                <w:color w:val="auto"/>
                <w:sz w:val="24"/>
                <w:szCs w:val="24"/>
                <w:lang w:val="en-CA"/>
              </w:rPr>
              <w:t xml:space="preserve">We support collaboration between students </w:t>
            </w:r>
          </w:p>
        </w:tc>
        <w:tc>
          <w:tcPr>
            <w:tcW w:w="0" w:type="auto"/>
          </w:tcPr>
          <w:sdt>
            <w:sdtPr>
              <w:rPr>
                <w:rFonts w:asciiTheme="majorHAnsi" w:hAnsiTheme="majorHAnsi" w:cstheme="majorHAnsi"/>
                <w:color w:val="auto"/>
                <w:sz w:val="24"/>
                <w:szCs w:val="24"/>
                <w:lang w:val="en-CA"/>
              </w:rPr>
              <w:id w:val="632983795"/>
              <w14:checkbox>
                <w14:checked w14:val="0"/>
                <w14:checkedState w14:val="2612" w14:font="MS Gothic"/>
                <w14:uncheckedState w14:val="2610" w14:font="MS Gothic"/>
              </w14:checkbox>
            </w:sdtPr>
            <w:sdtEndPr/>
            <w:sdtContent>
              <w:p w14:paraId="7A654F81" w14:textId="77777777" w:rsidR="003E2519" w:rsidRPr="003E2519" w:rsidRDefault="003E2519" w:rsidP="00AB115A">
                <w:pPr>
                  <w:rPr>
                    <w:rFonts w:asciiTheme="majorHAnsi" w:hAnsiTheme="majorHAnsi" w:cstheme="majorHAnsi"/>
                    <w:color w:val="auto"/>
                    <w:sz w:val="24"/>
                    <w:szCs w:val="24"/>
                    <w:lang w:val="en-CA"/>
                  </w:rPr>
                </w:pPr>
                <w:r w:rsidRPr="007F7757">
                  <w:rPr>
                    <w:rFonts w:ascii="Segoe UI Symbol" w:eastAsia="MS Gothic" w:hAnsi="Segoe UI Symbol" w:cs="Segoe UI Symbol"/>
                    <w:color w:val="auto"/>
                    <w:sz w:val="24"/>
                    <w:szCs w:val="24"/>
                    <w:lang w:val="en-CA"/>
                  </w:rPr>
                  <w:t>☐</w:t>
                </w:r>
              </w:p>
            </w:sdtContent>
          </w:sdt>
        </w:tc>
      </w:tr>
      <w:tr w:rsidR="00274A5F" w:rsidRPr="003E2519" w14:paraId="58CED660" w14:textId="77777777" w:rsidTr="00AE6CA5">
        <w:tc>
          <w:tcPr>
            <w:tcW w:w="0" w:type="auto"/>
          </w:tcPr>
          <w:p w14:paraId="4138CF55" w14:textId="77777777" w:rsidR="00274A5F" w:rsidRPr="003E2519" w:rsidRDefault="00274A5F" w:rsidP="00AE6CA5">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are flexible with students’ absences</w:t>
            </w:r>
          </w:p>
        </w:tc>
        <w:tc>
          <w:tcPr>
            <w:tcW w:w="0" w:type="auto"/>
          </w:tcPr>
          <w:sdt>
            <w:sdtPr>
              <w:rPr>
                <w:rFonts w:asciiTheme="majorHAnsi" w:hAnsiTheme="majorHAnsi" w:cstheme="majorHAnsi"/>
                <w:color w:val="auto"/>
                <w:sz w:val="24"/>
                <w:szCs w:val="24"/>
                <w:lang w:val="en-CA"/>
              </w:rPr>
              <w:id w:val="-912622906"/>
              <w14:checkbox>
                <w14:checked w14:val="0"/>
                <w14:checkedState w14:val="2612" w14:font="MS Gothic"/>
                <w14:uncheckedState w14:val="2610" w14:font="MS Gothic"/>
              </w14:checkbox>
            </w:sdtPr>
            <w:sdtEndPr/>
            <w:sdtContent>
              <w:p w14:paraId="3B76D4CF" w14:textId="77777777" w:rsidR="00274A5F" w:rsidRPr="003E2519" w:rsidRDefault="00274A5F" w:rsidP="00AE6CA5">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29B52E87" w14:textId="77777777" w:rsidTr="00AB115A">
        <w:tc>
          <w:tcPr>
            <w:tcW w:w="0" w:type="auto"/>
            <w:gridSpan w:val="2"/>
          </w:tcPr>
          <w:p w14:paraId="1786CEB8" w14:textId="77777777" w:rsidR="003E2519" w:rsidRPr="003E2519" w:rsidRDefault="003E2519" w:rsidP="00AB115A">
            <w:pPr>
              <w:rPr>
                <w:rFonts w:asciiTheme="majorHAnsi" w:hAnsiTheme="majorHAnsi" w:cstheme="majorHAnsi"/>
                <w:b/>
                <w:bCs/>
                <w:color w:val="auto"/>
                <w:sz w:val="24"/>
                <w:szCs w:val="24"/>
                <w:lang w:val="en-CA"/>
              </w:rPr>
            </w:pPr>
            <w:r w:rsidRPr="003E2519">
              <w:rPr>
                <w:rFonts w:asciiTheme="majorHAnsi" w:hAnsiTheme="majorHAnsi" w:cstheme="majorHAnsi"/>
                <w:b/>
                <w:bCs/>
                <w:color w:val="auto"/>
                <w:sz w:val="24"/>
                <w:szCs w:val="24"/>
                <w:lang w:val="en-CA"/>
              </w:rPr>
              <w:t>Various/accessible teaching materials</w:t>
            </w:r>
          </w:p>
        </w:tc>
      </w:tr>
      <w:tr w:rsidR="003E2519" w:rsidRPr="003E2519" w14:paraId="48D79187" w14:textId="77777777" w:rsidTr="00AB115A">
        <w:tc>
          <w:tcPr>
            <w:tcW w:w="0" w:type="auto"/>
          </w:tcPr>
          <w:p w14:paraId="3981DA4F" w14:textId="56B9230E" w:rsidR="003E2519" w:rsidRPr="003E2519" w:rsidRDefault="003E2519" w:rsidP="00AB115A">
            <w:pPr>
              <w:ind w:left="29"/>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provide screen reader</w:t>
            </w:r>
            <w:r w:rsidR="005D633B">
              <w:rPr>
                <w:rFonts w:asciiTheme="majorHAnsi" w:hAnsiTheme="majorHAnsi" w:cstheme="majorHAnsi"/>
                <w:color w:val="auto"/>
                <w:sz w:val="24"/>
                <w:szCs w:val="24"/>
                <w:lang w:val="en-CA"/>
              </w:rPr>
              <w:t>s</w:t>
            </w:r>
            <w:r w:rsidRPr="003E2519">
              <w:rPr>
                <w:rFonts w:asciiTheme="majorHAnsi" w:hAnsiTheme="majorHAnsi" w:cstheme="majorHAnsi"/>
                <w:color w:val="auto"/>
                <w:sz w:val="24"/>
                <w:szCs w:val="24"/>
                <w:lang w:val="en-CA"/>
              </w:rPr>
              <w:t xml:space="preserve"> such as JAWS or NVD</w:t>
            </w:r>
          </w:p>
        </w:tc>
        <w:tc>
          <w:tcPr>
            <w:tcW w:w="0" w:type="auto"/>
          </w:tcPr>
          <w:sdt>
            <w:sdtPr>
              <w:rPr>
                <w:rFonts w:asciiTheme="majorHAnsi" w:hAnsiTheme="majorHAnsi" w:cstheme="majorHAnsi"/>
                <w:color w:val="auto"/>
                <w:sz w:val="24"/>
                <w:szCs w:val="24"/>
                <w:lang w:val="en-CA"/>
              </w:rPr>
              <w:id w:val="1152484588"/>
              <w14:checkbox>
                <w14:checked w14:val="0"/>
                <w14:checkedState w14:val="2612" w14:font="MS Gothic"/>
                <w14:uncheckedState w14:val="2610" w14:font="MS Gothic"/>
              </w14:checkbox>
            </w:sdtPr>
            <w:sdtEndPr/>
            <w:sdtContent>
              <w:p w14:paraId="45A0E755"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62489EFA" w14:textId="77777777" w:rsidTr="00AB115A">
        <w:tc>
          <w:tcPr>
            <w:tcW w:w="0" w:type="auto"/>
          </w:tcPr>
          <w:p w14:paraId="10F6C63B" w14:textId="77777777" w:rsidR="003E2519" w:rsidRPr="003E2519" w:rsidRDefault="003E2519" w:rsidP="00AB115A">
            <w:pPr>
              <w:ind w:left="29"/>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add Alt text or alternative text attached to the picture so the student can have a clear description on the picture</w:t>
            </w:r>
          </w:p>
        </w:tc>
        <w:tc>
          <w:tcPr>
            <w:tcW w:w="0" w:type="auto"/>
          </w:tcPr>
          <w:sdt>
            <w:sdtPr>
              <w:rPr>
                <w:rFonts w:asciiTheme="majorHAnsi" w:hAnsiTheme="majorHAnsi" w:cstheme="majorHAnsi"/>
                <w:color w:val="auto"/>
                <w:sz w:val="24"/>
                <w:szCs w:val="24"/>
                <w:lang w:val="en-CA"/>
              </w:rPr>
              <w:id w:val="-1383551261"/>
              <w14:checkbox>
                <w14:checked w14:val="0"/>
                <w14:checkedState w14:val="2612" w14:font="MS Gothic"/>
                <w14:uncheckedState w14:val="2610" w14:font="MS Gothic"/>
              </w14:checkbox>
            </w:sdtPr>
            <w:sdtEndPr/>
            <w:sdtContent>
              <w:p w14:paraId="661F8545"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58F693CE" w14:textId="77777777" w:rsidTr="00AB115A">
        <w:tc>
          <w:tcPr>
            <w:tcW w:w="0" w:type="auto"/>
          </w:tcPr>
          <w:p w14:paraId="1707C0C7" w14:textId="77777777" w:rsidR="003E2519" w:rsidRPr="003E2519" w:rsidRDefault="003E2519" w:rsidP="00AB115A">
            <w:pPr>
              <w:ind w:left="29"/>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provide Slate, Stylus, Picture Descriptor Software such as cloud vision</w:t>
            </w:r>
          </w:p>
        </w:tc>
        <w:tc>
          <w:tcPr>
            <w:tcW w:w="0" w:type="auto"/>
          </w:tcPr>
          <w:sdt>
            <w:sdtPr>
              <w:rPr>
                <w:rFonts w:asciiTheme="majorHAnsi" w:hAnsiTheme="majorHAnsi" w:cstheme="majorHAnsi"/>
                <w:color w:val="auto"/>
                <w:sz w:val="24"/>
                <w:szCs w:val="24"/>
                <w:lang w:val="en-CA"/>
              </w:rPr>
              <w:id w:val="714079767"/>
              <w14:checkbox>
                <w14:checked w14:val="0"/>
                <w14:checkedState w14:val="2612" w14:font="MS Gothic"/>
                <w14:uncheckedState w14:val="2610" w14:font="MS Gothic"/>
              </w14:checkbox>
            </w:sdtPr>
            <w:sdtEndPr/>
            <w:sdtContent>
              <w:p w14:paraId="1F7B519C"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176F73D5" w14:textId="77777777" w:rsidTr="00AB115A">
        <w:tc>
          <w:tcPr>
            <w:tcW w:w="0" w:type="auto"/>
          </w:tcPr>
          <w:p w14:paraId="06912047" w14:textId="447F7C6A" w:rsidR="003E2519" w:rsidRPr="003E2519" w:rsidRDefault="003E2519" w:rsidP="00AB115A">
            <w:pPr>
              <w:ind w:left="29"/>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provide note</w:t>
            </w:r>
            <w:r w:rsidR="005D633B">
              <w:rPr>
                <w:rFonts w:asciiTheme="majorHAnsi" w:hAnsiTheme="majorHAnsi" w:cstheme="majorHAnsi"/>
                <w:color w:val="auto"/>
                <w:sz w:val="24"/>
                <w:szCs w:val="24"/>
                <w:lang w:val="en-CA"/>
              </w:rPr>
              <w:t>-</w:t>
            </w:r>
            <w:r w:rsidRPr="003E2519">
              <w:rPr>
                <w:rFonts w:asciiTheme="majorHAnsi" w:hAnsiTheme="majorHAnsi" w:cstheme="majorHAnsi"/>
                <w:color w:val="auto"/>
                <w:sz w:val="24"/>
                <w:szCs w:val="24"/>
                <w:lang w:val="en-CA"/>
              </w:rPr>
              <w:t>taking software such as Evernote, write pad</w:t>
            </w:r>
          </w:p>
        </w:tc>
        <w:tc>
          <w:tcPr>
            <w:tcW w:w="0" w:type="auto"/>
          </w:tcPr>
          <w:sdt>
            <w:sdtPr>
              <w:rPr>
                <w:rFonts w:asciiTheme="majorHAnsi" w:hAnsiTheme="majorHAnsi" w:cstheme="majorHAnsi"/>
                <w:color w:val="auto"/>
                <w:sz w:val="24"/>
                <w:szCs w:val="24"/>
                <w:lang w:val="en-CA"/>
              </w:rPr>
              <w:id w:val="612645150"/>
              <w14:checkbox>
                <w14:checked w14:val="0"/>
                <w14:checkedState w14:val="2612" w14:font="MS Gothic"/>
                <w14:uncheckedState w14:val="2610" w14:font="MS Gothic"/>
              </w14:checkbox>
            </w:sdtPr>
            <w:sdtEndPr/>
            <w:sdtContent>
              <w:p w14:paraId="0890007D"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3CC16B6B" w14:textId="77777777" w:rsidTr="00AB115A">
        <w:tc>
          <w:tcPr>
            <w:tcW w:w="0" w:type="auto"/>
          </w:tcPr>
          <w:p w14:paraId="29BB839A" w14:textId="112F4702" w:rsidR="003E2519" w:rsidRPr="003E2519" w:rsidRDefault="003E2519" w:rsidP="00AB115A">
            <w:pPr>
              <w:ind w:left="29"/>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provide recorde</w:t>
            </w:r>
            <w:r w:rsidR="0007365D">
              <w:rPr>
                <w:rFonts w:asciiTheme="majorHAnsi" w:hAnsiTheme="majorHAnsi" w:cstheme="majorHAnsi"/>
                <w:color w:val="auto"/>
                <w:sz w:val="24"/>
                <w:szCs w:val="24"/>
                <w:lang w:val="en-CA"/>
              </w:rPr>
              <w:t>rs</w:t>
            </w:r>
            <w:r w:rsidRPr="003E2519">
              <w:rPr>
                <w:rFonts w:asciiTheme="majorHAnsi" w:hAnsiTheme="majorHAnsi" w:cstheme="majorHAnsi"/>
                <w:color w:val="auto"/>
                <w:sz w:val="24"/>
                <w:szCs w:val="24"/>
                <w:lang w:val="en-CA"/>
              </w:rPr>
              <w:t xml:space="preserve"> and laptop</w:t>
            </w:r>
            <w:r w:rsidR="0007365D">
              <w:rPr>
                <w:rFonts w:asciiTheme="majorHAnsi" w:hAnsiTheme="majorHAnsi" w:cstheme="majorHAnsi"/>
                <w:color w:val="auto"/>
                <w:sz w:val="24"/>
                <w:szCs w:val="24"/>
                <w:lang w:val="en-CA"/>
              </w:rPr>
              <w:t>s</w:t>
            </w:r>
            <w:r w:rsidR="007F7757">
              <w:rPr>
                <w:rFonts w:asciiTheme="majorHAnsi" w:hAnsiTheme="majorHAnsi" w:cstheme="majorHAnsi"/>
                <w:color w:val="auto"/>
                <w:sz w:val="24"/>
                <w:szCs w:val="24"/>
                <w:lang w:val="en-CA"/>
              </w:rPr>
              <w:t xml:space="preserve"> to our students</w:t>
            </w:r>
          </w:p>
        </w:tc>
        <w:tc>
          <w:tcPr>
            <w:tcW w:w="0" w:type="auto"/>
          </w:tcPr>
          <w:sdt>
            <w:sdtPr>
              <w:rPr>
                <w:rFonts w:asciiTheme="majorHAnsi" w:hAnsiTheme="majorHAnsi" w:cstheme="majorHAnsi"/>
                <w:color w:val="auto"/>
                <w:sz w:val="24"/>
                <w:szCs w:val="24"/>
                <w:lang w:val="en-CA"/>
              </w:rPr>
              <w:id w:val="-2085283927"/>
              <w14:checkbox>
                <w14:checked w14:val="0"/>
                <w14:checkedState w14:val="2612" w14:font="MS Gothic"/>
                <w14:uncheckedState w14:val="2610" w14:font="MS Gothic"/>
              </w14:checkbox>
            </w:sdtPr>
            <w:sdtEndPr/>
            <w:sdtContent>
              <w:p w14:paraId="19B480E4"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3B15D69C" w14:textId="77777777" w:rsidTr="00AB115A">
        <w:tc>
          <w:tcPr>
            <w:tcW w:w="0" w:type="auto"/>
          </w:tcPr>
          <w:p w14:paraId="6342B160" w14:textId="77777777" w:rsidR="003E2519" w:rsidRPr="003E2519" w:rsidRDefault="003E2519" w:rsidP="00AB115A">
            <w:pPr>
              <w:ind w:left="29"/>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provide Braille Translation software, and Braille printer</w:t>
            </w:r>
          </w:p>
        </w:tc>
        <w:tc>
          <w:tcPr>
            <w:tcW w:w="0" w:type="auto"/>
          </w:tcPr>
          <w:sdt>
            <w:sdtPr>
              <w:rPr>
                <w:rFonts w:asciiTheme="majorHAnsi" w:hAnsiTheme="majorHAnsi" w:cstheme="majorHAnsi"/>
                <w:color w:val="auto"/>
                <w:sz w:val="24"/>
                <w:szCs w:val="24"/>
                <w:lang w:val="en-CA"/>
              </w:rPr>
              <w:id w:val="37104505"/>
              <w14:checkbox>
                <w14:checked w14:val="0"/>
                <w14:checkedState w14:val="2612" w14:font="MS Gothic"/>
                <w14:uncheckedState w14:val="2610" w14:font="MS Gothic"/>
              </w14:checkbox>
            </w:sdtPr>
            <w:sdtEndPr/>
            <w:sdtContent>
              <w:p w14:paraId="109B90FC"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0109F8E6" w14:textId="77777777" w:rsidTr="00AB115A">
        <w:tc>
          <w:tcPr>
            <w:tcW w:w="0" w:type="auto"/>
          </w:tcPr>
          <w:p w14:paraId="4FD6E7F3" w14:textId="77777777" w:rsidR="003E2519" w:rsidRPr="003E2519" w:rsidRDefault="003E2519" w:rsidP="00AB115A">
            <w:pPr>
              <w:ind w:left="29"/>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provide reader that assist the students to do the exam. Reader will help the students by reading the question and writing the answer on the answer sheet</w:t>
            </w:r>
          </w:p>
        </w:tc>
        <w:tc>
          <w:tcPr>
            <w:tcW w:w="0" w:type="auto"/>
          </w:tcPr>
          <w:sdt>
            <w:sdtPr>
              <w:rPr>
                <w:rFonts w:asciiTheme="majorHAnsi" w:hAnsiTheme="majorHAnsi" w:cstheme="majorHAnsi"/>
                <w:color w:val="auto"/>
                <w:sz w:val="24"/>
                <w:szCs w:val="24"/>
                <w:lang w:val="en-CA"/>
              </w:rPr>
              <w:id w:val="462315214"/>
              <w14:checkbox>
                <w14:checked w14:val="0"/>
                <w14:checkedState w14:val="2612" w14:font="MS Gothic"/>
                <w14:uncheckedState w14:val="2610" w14:font="MS Gothic"/>
              </w14:checkbox>
            </w:sdtPr>
            <w:sdtEndPr/>
            <w:sdtContent>
              <w:p w14:paraId="028D47D9"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5514B6C9" w14:textId="77777777" w:rsidTr="00AB115A">
        <w:tc>
          <w:tcPr>
            <w:tcW w:w="0" w:type="auto"/>
          </w:tcPr>
          <w:p w14:paraId="769E3159" w14:textId="77777777" w:rsidR="003E2519" w:rsidRPr="003E2519" w:rsidRDefault="003E2519" w:rsidP="00AB115A">
            <w:pPr>
              <w:ind w:left="29"/>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design examinations that are accessible for students such as providing the examination in form of audio, braille, or word file Assistive technology</w:t>
            </w:r>
          </w:p>
        </w:tc>
        <w:tc>
          <w:tcPr>
            <w:tcW w:w="0" w:type="auto"/>
          </w:tcPr>
          <w:sdt>
            <w:sdtPr>
              <w:rPr>
                <w:rFonts w:asciiTheme="majorHAnsi" w:hAnsiTheme="majorHAnsi" w:cstheme="majorHAnsi"/>
                <w:color w:val="auto"/>
                <w:sz w:val="24"/>
                <w:szCs w:val="24"/>
                <w:lang w:val="en-CA"/>
              </w:rPr>
              <w:id w:val="1340501685"/>
              <w14:checkbox>
                <w14:checked w14:val="0"/>
                <w14:checkedState w14:val="2612" w14:font="MS Gothic"/>
                <w14:uncheckedState w14:val="2610" w14:font="MS Gothic"/>
              </w14:checkbox>
            </w:sdtPr>
            <w:sdtEndPr/>
            <w:sdtContent>
              <w:p w14:paraId="2DD81119"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4559CB4C" w14:textId="77777777" w:rsidTr="00AB115A">
        <w:tc>
          <w:tcPr>
            <w:tcW w:w="0" w:type="auto"/>
            <w:gridSpan w:val="2"/>
          </w:tcPr>
          <w:p w14:paraId="20E67D18" w14:textId="77777777" w:rsidR="003E2519" w:rsidRPr="003E2519" w:rsidRDefault="003E2519" w:rsidP="00AB115A">
            <w:pPr>
              <w:rPr>
                <w:rFonts w:asciiTheme="majorHAnsi" w:hAnsiTheme="majorHAnsi" w:cstheme="majorHAnsi"/>
                <w:b/>
                <w:bCs/>
                <w:color w:val="auto"/>
                <w:sz w:val="24"/>
                <w:szCs w:val="24"/>
                <w:lang w:val="en-CA"/>
              </w:rPr>
            </w:pPr>
            <w:r w:rsidRPr="003E2519">
              <w:rPr>
                <w:rFonts w:asciiTheme="majorHAnsi" w:hAnsiTheme="majorHAnsi" w:cstheme="majorHAnsi"/>
                <w:b/>
                <w:bCs/>
                <w:color w:val="auto"/>
                <w:sz w:val="24"/>
                <w:szCs w:val="24"/>
                <w:lang w:val="en-CA"/>
              </w:rPr>
              <w:t>Various/accessible teaching content</w:t>
            </w:r>
          </w:p>
        </w:tc>
      </w:tr>
      <w:tr w:rsidR="003E2519" w:rsidRPr="003E2519" w14:paraId="43A34165" w14:textId="77777777" w:rsidTr="00AB115A">
        <w:tc>
          <w:tcPr>
            <w:tcW w:w="0" w:type="auto"/>
          </w:tcPr>
          <w:p w14:paraId="20D90AB0"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use online platforms to upload course material and provide lecturer’s notes</w:t>
            </w:r>
          </w:p>
        </w:tc>
        <w:tc>
          <w:tcPr>
            <w:tcW w:w="0" w:type="auto"/>
          </w:tcPr>
          <w:sdt>
            <w:sdtPr>
              <w:rPr>
                <w:rFonts w:asciiTheme="majorHAnsi" w:hAnsiTheme="majorHAnsi" w:cstheme="majorHAnsi"/>
                <w:color w:val="auto"/>
                <w:sz w:val="24"/>
                <w:szCs w:val="24"/>
                <w:lang w:val="en-CA"/>
              </w:rPr>
              <w:id w:val="-267013728"/>
              <w14:checkbox>
                <w14:checked w14:val="0"/>
                <w14:checkedState w14:val="2612" w14:font="MS Gothic"/>
                <w14:uncheckedState w14:val="2610" w14:font="MS Gothic"/>
              </w14:checkbox>
            </w:sdtPr>
            <w:sdtEndPr/>
            <w:sdtContent>
              <w:p w14:paraId="417BC0E1"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24B1C7B2" w14:textId="77777777" w:rsidTr="00AB115A">
        <w:tc>
          <w:tcPr>
            <w:tcW w:w="0" w:type="auto"/>
          </w:tcPr>
          <w:p w14:paraId="6910885F" w14:textId="52ACA7CB" w:rsidR="003E2519" w:rsidRPr="003E2519" w:rsidRDefault="0007365D" w:rsidP="00AB115A">
            <w:pPr>
              <w:rPr>
                <w:rFonts w:asciiTheme="majorHAnsi" w:hAnsiTheme="majorHAnsi" w:cstheme="majorHAnsi"/>
                <w:color w:val="auto"/>
                <w:sz w:val="24"/>
                <w:szCs w:val="24"/>
                <w:lang w:val="en-CA"/>
              </w:rPr>
            </w:pPr>
            <w:r>
              <w:rPr>
                <w:rFonts w:asciiTheme="majorHAnsi" w:hAnsiTheme="majorHAnsi" w:cstheme="majorHAnsi"/>
                <w:color w:val="auto"/>
                <w:sz w:val="24"/>
                <w:szCs w:val="24"/>
                <w:lang w:val="en-CA"/>
              </w:rPr>
              <w:t xml:space="preserve">Lecture </w:t>
            </w:r>
            <w:r w:rsidR="003E2519" w:rsidRPr="003E2519">
              <w:rPr>
                <w:rFonts w:asciiTheme="majorHAnsi" w:hAnsiTheme="majorHAnsi" w:cstheme="majorHAnsi"/>
                <w:color w:val="auto"/>
                <w:sz w:val="24"/>
                <w:szCs w:val="24"/>
                <w:lang w:val="en-CA"/>
              </w:rPr>
              <w:t xml:space="preserve">materials and notes </w:t>
            </w:r>
            <w:r>
              <w:rPr>
                <w:rFonts w:asciiTheme="majorHAnsi" w:hAnsiTheme="majorHAnsi" w:cstheme="majorHAnsi"/>
                <w:color w:val="auto"/>
                <w:sz w:val="24"/>
                <w:szCs w:val="24"/>
                <w:lang w:val="en-CA"/>
              </w:rPr>
              <w:t xml:space="preserve">are </w:t>
            </w:r>
            <w:r w:rsidR="003E2519" w:rsidRPr="003E2519">
              <w:rPr>
                <w:rFonts w:asciiTheme="majorHAnsi" w:hAnsiTheme="majorHAnsi" w:cstheme="majorHAnsi"/>
                <w:color w:val="auto"/>
                <w:sz w:val="24"/>
                <w:szCs w:val="24"/>
                <w:lang w:val="en-CA"/>
              </w:rPr>
              <w:t xml:space="preserve">posted on </w:t>
            </w:r>
            <w:r>
              <w:rPr>
                <w:rFonts w:asciiTheme="majorHAnsi" w:hAnsiTheme="majorHAnsi" w:cstheme="majorHAnsi"/>
                <w:color w:val="auto"/>
                <w:sz w:val="24"/>
                <w:szCs w:val="24"/>
                <w:lang w:val="en-CA"/>
              </w:rPr>
              <w:t xml:space="preserve">digital platforms i.e., Minerva </w:t>
            </w:r>
            <w:r w:rsidR="003E2519" w:rsidRPr="003E2519">
              <w:rPr>
                <w:rFonts w:asciiTheme="majorHAnsi" w:hAnsiTheme="majorHAnsi" w:cstheme="majorHAnsi"/>
                <w:color w:val="auto"/>
                <w:sz w:val="24"/>
                <w:szCs w:val="24"/>
                <w:lang w:val="en-CA"/>
              </w:rPr>
              <w:t>to allow choice of font and colour</w:t>
            </w:r>
            <w:r>
              <w:rPr>
                <w:rFonts w:asciiTheme="majorHAnsi" w:hAnsiTheme="majorHAnsi" w:cstheme="majorHAnsi"/>
                <w:color w:val="auto"/>
                <w:sz w:val="24"/>
                <w:szCs w:val="24"/>
                <w:lang w:val="en-CA"/>
              </w:rPr>
              <w:t>,</w:t>
            </w:r>
            <w:r w:rsidR="003E2519" w:rsidRPr="003E2519">
              <w:rPr>
                <w:rFonts w:asciiTheme="majorHAnsi" w:hAnsiTheme="majorHAnsi" w:cstheme="majorHAnsi"/>
                <w:color w:val="auto"/>
                <w:sz w:val="24"/>
                <w:szCs w:val="24"/>
                <w:lang w:val="en-CA"/>
              </w:rPr>
              <w:t xml:space="preserve"> coloured paper</w:t>
            </w:r>
            <w:r>
              <w:rPr>
                <w:rFonts w:asciiTheme="majorHAnsi" w:hAnsiTheme="majorHAnsi" w:cstheme="majorHAnsi"/>
                <w:color w:val="auto"/>
                <w:sz w:val="24"/>
                <w:szCs w:val="24"/>
                <w:lang w:val="en-CA"/>
              </w:rPr>
              <w:t>,</w:t>
            </w:r>
            <w:r w:rsidR="003E2519" w:rsidRPr="003E2519">
              <w:rPr>
                <w:rFonts w:asciiTheme="majorHAnsi" w:hAnsiTheme="majorHAnsi" w:cstheme="majorHAnsi"/>
                <w:color w:val="auto"/>
                <w:sz w:val="24"/>
                <w:szCs w:val="24"/>
                <w:lang w:val="en-CA"/>
              </w:rPr>
              <w:t xml:space="preserve"> recording of lectures</w:t>
            </w:r>
          </w:p>
        </w:tc>
        <w:tc>
          <w:tcPr>
            <w:tcW w:w="0" w:type="auto"/>
          </w:tcPr>
          <w:sdt>
            <w:sdtPr>
              <w:rPr>
                <w:rFonts w:asciiTheme="majorHAnsi" w:hAnsiTheme="majorHAnsi" w:cstheme="majorHAnsi"/>
                <w:color w:val="auto"/>
                <w:sz w:val="24"/>
                <w:szCs w:val="24"/>
                <w:lang w:val="en-CA"/>
              </w:rPr>
              <w:id w:val="-1431967010"/>
              <w14:checkbox>
                <w14:checked w14:val="0"/>
                <w14:checkedState w14:val="2612" w14:font="MS Gothic"/>
                <w14:uncheckedState w14:val="2610" w14:font="MS Gothic"/>
              </w14:checkbox>
            </w:sdtPr>
            <w:sdtEndPr/>
            <w:sdtContent>
              <w:p w14:paraId="3A4C85B2"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71701E55" w14:textId="77777777" w:rsidTr="00AB115A">
        <w:tc>
          <w:tcPr>
            <w:tcW w:w="0" w:type="auto"/>
          </w:tcPr>
          <w:p w14:paraId="5346BCD2"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support teachers about the students with specific impairment and their abilities before the course starts</w:t>
            </w:r>
          </w:p>
        </w:tc>
        <w:tc>
          <w:tcPr>
            <w:tcW w:w="0" w:type="auto"/>
          </w:tcPr>
          <w:sdt>
            <w:sdtPr>
              <w:rPr>
                <w:rFonts w:asciiTheme="majorHAnsi" w:hAnsiTheme="majorHAnsi" w:cstheme="majorHAnsi"/>
                <w:color w:val="auto"/>
                <w:sz w:val="24"/>
                <w:szCs w:val="24"/>
                <w:lang w:val="en-CA"/>
              </w:rPr>
              <w:id w:val="-1544590751"/>
              <w14:checkbox>
                <w14:checked w14:val="0"/>
                <w14:checkedState w14:val="2612" w14:font="MS Gothic"/>
                <w14:uncheckedState w14:val="2610" w14:font="MS Gothic"/>
              </w14:checkbox>
            </w:sdtPr>
            <w:sdtEndPr/>
            <w:sdtContent>
              <w:p w14:paraId="5BC6B73A"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10348355" w14:textId="77777777" w:rsidTr="00AB115A">
        <w:tc>
          <w:tcPr>
            <w:tcW w:w="0" w:type="auto"/>
          </w:tcPr>
          <w:p w14:paraId="7548A327"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provide the reading materials in an accessible format such as word, pdf or ePub</w:t>
            </w:r>
          </w:p>
        </w:tc>
        <w:tc>
          <w:tcPr>
            <w:tcW w:w="0" w:type="auto"/>
          </w:tcPr>
          <w:sdt>
            <w:sdtPr>
              <w:rPr>
                <w:rFonts w:asciiTheme="majorHAnsi" w:hAnsiTheme="majorHAnsi" w:cstheme="majorHAnsi"/>
                <w:color w:val="auto"/>
                <w:sz w:val="24"/>
                <w:szCs w:val="24"/>
                <w:lang w:val="en-CA"/>
              </w:rPr>
              <w:id w:val="1589971686"/>
              <w14:checkbox>
                <w14:checked w14:val="0"/>
                <w14:checkedState w14:val="2612" w14:font="MS Gothic"/>
                <w14:uncheckedState w14:val="2610" w14:font="MS Gothic"/>
              </w14:checkbox>
            </w:sdtPr>
            <w:sdtEndPr/>
            <w:sdtContent>
              <w:p w14:paraId="7EA80E2B"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309D5872" w14:textId="77777777" w:rsidTr="00AB115A">
        <w:tc>
          <w:tcPr>
            <w:tcW w:w="0" w:type="auto"/>
          </w:tcPr>
          <w:p w14:paraId="499F0329"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provide the materials before the class so students can have enough time to learn it</w:t>
            </w:r>
          </w:p>
        </w:tc>
        <w:tc>
          <w:tcPr>
            <w:tcW w:w="0" w:type="auto"/>
          </w:tcPr>
          <w:sdt>
            <w:sdtPr>
              <w:rPr>
                <w:rFonts w:asciiTheme="majorHAnsi" w:hAnsiTheme="majorHAnsi" w:cstheme="majorHAnsi"/>
                <w:color w:val="auto"/>
                <w:sz w:val="24"/>
                <w:szCs w:val="24"/>
                <w:lang w:val="en-CA"/>
              </w:rPr>
              <w:id w:val="1961917973"/>
              <w14:checkbox>
                <w14:checked w14:val="0"/>
                <w14:checkedState w14:val="2612" w14:font="MS Gothic"/>
                <w14:uncheckedState w14:val="2610" w14:font="MS Gothic"/>
              </w14:checkbox>
            </w:sdtPr>
            <w:sdtEndPr/>
            <w:sdtContent>
              <w:p w14:paraId="744906F8"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01BE5F63" w14:textId="77777777" w:rsidTr="00AB115A">
        <w:tc>
          <w:tcPr>
            <w:tcW w:w="0" w:type="auto"/>
          </w:tcPr>
          <w:p w14:paraId="1F56ED1A"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provide lecture hand-outs and Power Point presentation</w:t>
            </w:r>
          </w:p>
        </w:tc>
        <w:tc>
          <w:tcPr>
            <w:tcW w:w="0" w:type="auto"/>
          </w:tcPr>
          <w:sdt>
            <w:sdtPr>
              <w:rPr>
                <w:rFonts w:asciiTheme="majorHAnsi" w:hAnsiTheme="majorHAnsi" w:cstheme="majorHAnsi"/>
                <w:color w:val="auto"/>
                <w:sz w:val="24"/>
                <w:szCs w:val="24"/>
                <w:lang w:val="en-CA"/>
              </w:rPr>
              <w:id w:val="1248840193"/>
              <w14:checkbox>
                <w14:checked w14:val="0"/>
                <w14:checkedState w14:val="2612" w14:font="MS Gothic"/>
                <w14:uncheckedState w14:val="2610" w14:font="MS Gothic"/>
              </w14:checkbox>
            </w:sdtPr>
            <w:sdtEndPr/>
            <w:sdtContent>
              <w:p w14:paraId="64D2B032"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70FA41E2" w14:textId="77777777" w:rsidTr="00AB115A">
        <w:tc>
          <w:tcPr>
            <w:tcW w:w="0" w:type="auto"/>
          </w:tcPr>
          <w:p w14:paraId="7F5DF7AF"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have availability of content and learning resources in alternative formats</w:t>
            </w:r>
          </w:p>
        </w:tc>
        <w:tc>
          <w:tcPr>
            <w:tcW w:w="0" w:type="auto"/>
          </w:tcPr>
          <w:sdt>
            <w:sdtPr>
              <w:rPr>
                <w:rFonts w:asciiTheme="majorHAnsi" w:hAnsiTheme="majorHAnsi" w:cstheme="majorHAnsi"/>
                <w:color w:val="auto"/>
                <w:sz w:val="24"/>
                <w:szCs w:val="24"/>
                <w:lang w:val="en-CA"/>
              </w:rPr>
              <w:id w:val="-2082283756"/>
              <w14:checkbox>
                <w14:checked w14:val="0"/>
                <w14:checkedState w14:val="2612" w14:font="MS Gothic"/>
                <w14:uncheckedState w14:val="2610" w14:font="MS Gothic"/>
              </w14:checkbox>
            </w:sdtPr>
            <w:sdtEndPr/>
            <w:sdtContent>
              <w:p w14:paraId="52F3E08C"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6425E152" w14:textId="77777777" w:rsidTr="00AB115A">
        <w:tc>
          <w:tcPr>
            <w:tcW w:w="0" w:type="auto"/>
            <w:gridSpan w:val="2"/>
          </w:tcPr>
          <w:p w14:paraId="4BBE71F0" w14:textId="77777777" w:rsidR="003E2519" w:rsidRPr="003E2519" w:rsidRDefault="003E2519" w:rsidP="00AB115A">
            <w:pPr>
              <w:rPr>
                <w:rFonts w:asciiTheme="majorHAnsi" w:hAnsiTheme="majorHAnsi" w:cstheme="majorHAnsi"/>
                <w:b/>
                <w:bCs/>
                <w:color w:val="auto"/>
                <w:sz w:val="24"/>
                <w:szCs w:val="24"/>
                <w:lang w:val="en-CA"/>
              </w:rPr>
            </w:pPr>
            <w:r w:rsidRPr="003E2519">
              <w:rPr>
                <w:rFonts w:asciiTheme="majorHAnsi" w:hAnsiTheme="majorHAnsi" w:cstheme="majorHAnsi"/>
                <w:b/>
                <w:bCs/>
                <w:color w:val="auto"/>
                <w:sz w:val="24"/>
                <w:szCs w:val="24"/>
                <w:lang w:val="en-CA"/>
              </w:rPr>
              <w:t>Extra tutorials (one-to-one)</w:t>
            </w:r>
          </w:p>
        </w:tc>
      </w:tr>
      <w:tr w:rsidR="003E2519" w:rsidRPr="003E2519" w14:paraId="4542D2A9" w14:textId="77777777" w:rsidTr="00AB115A">
        <w:tc>
          <w:tcPr>
            <w:tcW w:w="0" w:type="auto"/>
          </w:tcPr>
          <w:p w14:paraId="1C41FE87"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lastRenderedPageBreak/>
              <w:t>We provide both set times for tutorials and office hours, where the students can see their teachers and tutors whenever problems arise</w:t>
            </w:r>
          </w:p>
        </w:tc>
        <w:tc>
          <w:tcPr>
            <w:tcW w:w="0" w:type="auto"/>
          </w:tcPr>
          <w:sdt>
            <w:sdtPr>
              <w:rPr>
                <w:rFonts w:asciiTheme="majorHAnsi" w:hAnsiTheme="majorHAnsi" w:cstheme="majorHAnsi"/>
                <w:color w:val="auto"/>
                <w:sz w:val="24"/>
                <w:szCs w:val="24"/>
                <w:lang w:val="en-CA"/>
              </w:rPr>
              <w:id w:val="-675042199"/>
              <w14:checkbox>
                <w14:checked w14:val="0"/>
                <w14:checkedState w14:val="2612" w14:font="MS Gothic"/>
                <w14:uncheckedState w14:val="2610" w14:font="MS Gothic"/>
              </w14:checkbox>
            </w:sdtPr>
            <w:sdtEndPr/>
            <w:sdtContent>
              <w:p w14:paraId="2ACE3E90"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4D1F6DBA" w14:textId="77777777" w:rsidTr="00AB115A">
        <w:tc>
          <w:tcPr>
            <w:tcW w:w="0" w:type="auto"/>
          </w:tcPr>
          <w:p w14:paraId="2F9867A6"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provide extra tutorials (one-to-one sessions) for students with disabilities were provided by postgraduate students</w:t>
            </w:r>
          </w:p>
        </w:tc>
        <w:tc>
          <w:tcPr>
            <w:tcW w:w="0" w:type="auto"/>
          </w:tcPr>
          <w:sdt>
            <w:sdtPr>
              <w:rPr>
                <w:rFonts w:asciiTheme="majorHAnsi" w:hAnsiTheme="majorHAnsi" w:cstheme="majorHAnsi"/>
                <w:color w:val="auto"/>
                <w:sz w:val="24"/>
                <w:szCs w:val="24"/>
                <w:lang w:val="en-CA"/>
              </w:rPr>
              <w:id w:val="-1394265528"/>
              <w14:checkbox>
                <w14:checked w14:val="0"/>
                <w14:checkedState w14:val="2612" w14:font="MS Gothic"/>
                <w14:uncheckedState w14:val="2610" w14:font="MS Gothic"/>
              </w14:checkbox>
            </w:sdtPr>
            <w:sdtEndPr/>
            <w:sdtContent>
              <w:p w14:paraId="04CD255F"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58C40B03" w14:textId="77777777" w:rsidTr="00AB115A">
        <w:tc>
          <w:tcPr>
            <w:tcW w:w="0" w:type="auto"/>
          </w:tcPr>
          <w:p w14:paraId="49C14599"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provide mentoring support</w:t>
            </w:r>
          </w:p>
        </w:tc>
        <w:tc>
          <w:tcPr>
            <w:tcW w:w="0" w:type="auto"/>
          </w:tcPr>
          <w:sdt>
            <w:sdtPr>
              <w:rPr>
                <w:rFonts w:asciiTheme="majorHAnsi" w:hAnsiTheme="majorHAnsi" w:cstheme="majorHAnsi"/>
                <w:color w:val="auto"/>
                <w:sz w:val="24"/>
                <w:szCs w:val="24"/>
                <w:lang w:val="en-CA"/>
              </w:rPr>
              <w:id w:val="1094358330"/>
              <w14:checkbox>
                <w14:checked w14:val="0"/>
                <w14:checkedState w14:val="2612" w14:font="MS Gothic"/>
                <w14:uncheckedState w14:val="2610" w14:font="MS Gothic"/>
              </w14:checkbox>
            </w:sdtPr>
            <w:sdtEndPr/>
            <w:sdtContent>
              <w:p w14:paraId="1697CDEF"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6DE9AB35" w14:textId="77777777" w:rsidTr="00AB115A">
        <w:tc>
          <w:tcPr>
            <w:tcW w:w="0" w:type="auto"/>
          </w:tcPr>
          <w:p w14:paraId="73E74CFA"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offer access to trained dyslexia specialists, to assistive technology and counselling</w:t>
            </w:r>
          </w:p>
        </w:tc>
        <w:tc>
          <w:tcPr>
            <w:tcW w:w="0" w:type="auto"/>
          </w:tcPr>
          <w:sdt>
            <w:sdtPr>
              <w:rPr>
                <w:rFonts w:asciiTheme="majorHAnsi" w:hAnsiTheme="majorHAnsi" w:cstheme="majorHAnsi"/>
                <w:color w:val="auto"/>
                <w:sz w:val="24"/>
                <w:szCs w:val="24"/>
                <w:lang w:val="en-CA"/>
              </w:rPr>
              <w:id w:val="-1167011474"/>
              <w14:checkbox>
                <w14:checked w14:val="0"/>
                <w14:checkedState w14:val="2612" w14:font="MS Gothic"/>
                <w14:uncheckedState w14:val="2610" w14:font="MS Gothic"/>
              </w14:checkbox>
            </w:sdtPr>
            <w:sdtEndPr/>
            <w:sdtContent>
              <w:p w14:paraId="0B80F953"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05A170C7" w14:textId="77777777" w:rsidTr="00AB115A">
        <w:tc>
          <w:tcPr>
            <w:tcW w:w="0" w:type="auto"/>
          </w:tcPr>
          <w:p w14:paraId="385A0A17"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Our students are paired with the Librarian Liaison to identify specific challenges and steps to remedy the obstacles to obtain information</w:t>
            </w:r>
          </w:p>
        </w:tc>
        <w:tc>
          <w:tcPr>
            <w:tcW w:w="0" w:type="auto"/>
          </w:tcPr>
          <w:sdt>
            <w:sdtPr>
              <w:rPr>
                <w:rFonts w:asciiTheme="majorHAnsi" w:hAnsiTheme="majorHAnsi" w:cstheme="majorHAnsi"/>
                <w:color w:val="auto"/>
                <w:sz w:val="24"/>
                <w:szCs w:val="24"/>
                <w:lang w:val="en-CA"/>
              </w:rPr>
              <w:id w:val="-701252094"/>
              <w14:checkbox>
                <w14:checked w14:val="0"/>
                <w14:checkedState w14:val="2612" w14:font="MS Gothic"/>
                <w14:uncheckedState w14:val="2610" w14:font="MS Gothic"/>
              </w14:checkbox>
            </w:sdtPr>
            <w:sdtEndPr/>
            <w:sdtContent>
              <w:p w14:paraId="7141D551"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bl>
    <w:p w14:paraId="1D702895" w14:textId="77777777" w:rsidR="003E2519" w:rsidRPr="003E2519" w:rsidRDefault="003E2519" w:rsidP="003E2519">
      <w:pPr>
        <w:rPr>
          <w:rFonts w:asciiTheme="majorHAnsi" w:hAnsiTheme="majorHAnsi" w:cstheme="majorHAnsi"/>
          <w:color w:val="auto"/>
          <w:lang w:val="en-CA"/>
        </w:rPr>
      </w:pPr>
    </w:p>
    <w:tbl>
      <w:tblPr>
        <w:tblStyle w:val="TableGrid"/>
        <w:tblW w:w="0" w:type="auto"/>
        <w:tblLook w:val="04A0" w:firstRow="1" w:lastRow="0" w:firstColumn="1" w:lastColumn="0" w:noHBand="0" w:noVBand="1"/>
      </w:tblPr>
      <w:tblGrid>
        <w:gridCol w:w="8594"/>
        <w:gridCol w:w="423"/>
      </w:tblGrid>
      <w:tr w:rsidR="003E2519" w:rsidRPr="003E2519" w14:paraId="713368CA" w14:textId="77777777" w:rsidTr="00AB115A">
        <w:tc>
          <w:tcPr>
            <w:tcW w:w="0" w:type="auto"/>
            <w:gridSpan w:val="2"/>
          </w:tcPr>
          <w:p w14:paraId="72D1AEFF" w14:textId="77777777" w:rsidR="003E2519" w:rsidRPr="003E2519" w:rsidRDefault="003E2519" w:rsidP="00AB115A">
            <w:pPr>
              <w:rPr>
                <w:rFonts w:asciiTheme="majorHAnsi" w:hAnsiTheme="majorHAnsi" w:cstheme="majorHAnsi"/>
                <w:b/>
                <w:bCs/>
                <w:color w:val="auto"/>
                <w:sz w:val="24"/>
                <w:szCs w:val="24"/>
                <w:lang w:val="en-CA"/>
              </w:rPr>
            </w:pPr>
            <w:r w:rsidRPr="003E2519">
              <w:rPr>
                <w:rFonts w:asciiTheme="majorHAnsi" w:hAnsiTheme="majorHAnsi" w:cstheme="majorHAnsi"/>
                <w:b/>
                <w:bCs/>
                <w:color w:val="auto"/>
                <w:sz w:val="28"/>
                <w:szCs w:val="28"/>
                <w:lang w:val="en-CA"/>
              </w:rPr>
              <w:t>Accessibility</w:t>
            </w:r>
          </w:p>
        </w:tc>
      </w:tr>
      <w:tr w:rsidR="003E2519" w:rsidRPr="003E2519" w14:paraId="53214688" w14:textId="77777777" w:rsidTr="00AB115A">
        <w:tc>
          <w:tcPr>
            <w:tcW w:w="0" w:type="auto"/>
            <w:gridSpan w:val="2"/>
          </w:tcPr>
          <w:p w14:paraId="5C480CD6" w14:textId="20E8F284"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8"/>
                <w:szCs w:val="28"/>
                <w:lang w:val="en-CA"/>
              </w:rPr>
              <w:t xml:space="preserve">Physical                                                                                                </w:t>
            </w:r>
            <w:r w:rsidR="00C16732">
              <w:rPr>
                <w:rFonts w:asciiTheme="majorHAnsi" w:hAnsiTheme="majorHAnsi" w:cstheme="majorHAnsi"/>
                <w:color w:val="auto"/>
                <w:sz w:val="28"/>
                <w:szCs w:val="28"/>
                <w:lang w:val="en-CA"/>
              </w:rPr>
              <w:t xml:space="preserve">          </w:t>
            </w:r>
            <w:r w:rsidRPr="003E2519">
              <w:rPr>
                <w:rFonts w:asciiTheme="majorHAnsi" w:hAnsiTheme="majorHAnsi" w:cstheme="majorHAnsi"/>
                <w:color w:val="auto"/>
                <w:sz w:val="28"/>
                <w:szCs w:val="28"/>
                <w:lang w:val="en-CA"/>
              </w:rPr>
              <w:t xml:space="preserve">  </w:t>
            </w:r>
            <w:r w:rsidRPr="003E2519">
              <w:rPr>
                <w:rFonts w:asciiTheme="majorHAnsi" w:hAnsiTheme="majorHAnsi" w:cstheme="majorHAnsi"/>
                <w:b/>
                <w:bCs/>
                <w:color w:val="auto"/>
                <w:sz w:val="28"/>
                <w:szCs w:val="28"/>
                <w:lang w:val="en-CA"/>
              </w:rPr>
              <w:t>(___/16)</w:t>
            </w:r>
          </w:p>
        </w:tc>
      </w:tr>
      <w:tr w:rsidR="003E2519" w:rsidRPr="003E2519" w14:paraId="761FF764" w14:textId="77777777" w:rsidTr="00AB115A">
        <w:tc>
          <w:tcPr>
            <w:tcW w:w="0" w:type="auto"/>
            <w:gridSpan w:val="2"/>
          </w:tcPr>
          <w:p w14:paraId="3E9BB29D"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bCs/>
                <w:color w:val="auto"/>
                <w:sz w:val="24"/>
                <w:szCs w:val="24"/>
                <w:lang w:val="en-CA"/>
              </w:rPr>
              <w:t>The following practices are found in my institution:</w:t>
            </w:r>
          </w:p>
        </w:tc>
      </w:tr>
      <w:tr w:rsidR="003E2519" w:rsidRPr="003E2519" w14:paraId="03FF331D" w14:textId="77777777" w:rsidTr="00AB115A">
        <w:tc>
          <w:tcPr>
            <w:tcW w:w="0" w:type="auto"/>
          </w:tcPr>
          <w:p w14:paraId="4A70BCFF" w14:textId="2E4DE936"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have indoor and outdoor pathways of each building and libraries with clear, safe, and barrier-free</w:t>
            </w:r>
            <w:r w:rsidR="007F7757">
              <w:rPr>
                <w:rFonts w:asciiTheme="majorHAnsi" w:hAnsiTheme="majorHAnsi" w:cstheme="majorHAnsi"/>
                <w:color w:val="auto"/>
                <w:sz w:val="24"/>
                <w:szCs w:val="24"/>
                <w:lang w:val="en-CA"/>
              </w:rPr>
              <w:t xml:space="preserve"> pathways</w:t>
            </w:r>
            <w:r w:rsidRPr="003E2519">
              <w:rPr>
                <w:rFonts w:asciiTheme="majorHAnsi" w:hAnsiTheme="majorHAnsi" w:cstheme="majorHAnsi"/>
                <w:color w:val="auto"/>
                <w:sz w:val="24"/>
                <w:szCs w:val="24"/>
                <w:lang w:val="en-CA"/>
              </w:rPr>
              <w:t xml:space="preserve"> when travelling to and from each facility</w:t>
            </w:r>
          </w:p>
        </w:tc>
        <w:tc>
          <w:tcPr>
            <w:tcW w:w="0" w:type="auto"/>
          </w:tcPr>
          <w:sdt>
            <w:sdtPr>
              <w:rPr>
                <w:rFonts w:asciiTheme="majorHAnsi" w:hAnsiTheme="majorHAnsi" w:cstheme="majorHAnsi"/>
                <w:color w:val="auto"/>
                <w:sz w:val="24"/>
                <w:szCs w:val="24"/>
                <w:lang w:val="en-CA"/>
              </w:rPr>
              <w:id w:val="-1117676878"/>
              <w14:checkbox>
                <w14:checked w14:val="0"/>
                <w14:checkedState w14:val="2612" w14:font="MS Gothic"/>
                <w14:uncheckedState w14:val="2610" w14:font="MS Gothic"/>
              </w14:checkbox>
            </w:sdtPr>
            <w:sdtEndPr/>
            <w:sdtContent>
              <w:p w14:paraId="620F676A"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610EB852" w14:textId="77777777" w:rsidTr="00AB115A">
        <w:tc>
          <w:tcPr>
            <w:tcW w:w="0" w:type="auto"/>
          </w:tcPr>
          <w:p w14:paraId="70589EB2"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have elevators, water fountains, and public areas (i.e., circulation desk, reference or information desk, stacks, etc.) accessible to individuals with disabilities</w:t>
            </w:r>
          </w:p>
        </w:tc>
        <w:tc>
          <w:tcPr>
            <w:tcW w:w="0" w:type="auto"/>
          </w:tcPr>
          <w:sdt>
            <w:sdtPr>
              <w:rPr>
                <w:rFonts w:asciiTheme="majorHAnsi" w:hAnsiTheme="majorHAnsi" w:cstheme="majorHAnsi"/>
                <w:color w:val="auto"/>
                <w:sz w:val="24"/>
                <w:szCs w:val="24"/>
                <w:lang w:val="en-CA"/>
              </w:rPr>
              <w:id w:val="-310175430"/>
              <w14:checkbox>
                <w14:checked w14:val="0"/>
                <w14:checkedState w14:val="2612" w14:font="MS Gothic"/>
                <w14:uncheckedState w14:val="2610" w14:font="MS Gothic"/>
              </w14:checkbox>
            </w:sdtPr>
            <w:sdtEndPr/>
            <w:sdtContent>
              <w:p w14:paraId="12CD1797"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3F45A898" w14:textId="77777777" w:rsidTr="00AB115A">
        <w:tc>
          <w:tcPr>
            <w:tcW w:w="0" w:type="auto"/>
          </w:tcPr>
          <w:p w14:paraId="0CC21209"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have immediate access to the physical space within the library, as well as transporting to and from each facility on campus to visit the library</w:t>
            </w:r>
          </w:p>
        </w:tc>
        <w:tc>
          <w:tcPr>
            <w:tcW w:w="0" w:type="auto"/>
          </w:tcPr>
          <w:sdt>
            <w:sdtPr>
              <w:rPr>
                <w:rFonts w:asciiTheme="majorHAnsi" w:hAnsiTheme="majorHAnsi" w:cstheme="majorHAnsi"/>
                <w:color w:val="auto"/>
                <w:sz w:val="24"/>
                <w:szCs w:val="24"/>
                <w:lang w:val="en-CA"/>
              </w:rPr>
              <w:id w:val="78489564"/>
              <w14:checkbox>
                <w14:checked w14:val="0"/>
                <w14:checkedState w14:val="2612" w14:font="MS Gothic"/>
                <w14:uncheckedState w14:val="2610" w14:font="MS Gothic"/>
              </w14:checkbox>
            </w:sdtPr>
            <w:sdtEndPr/>
            <w:sdtContent>
              <w:p w14:paraId="0C3A9A7F" w14:textId="77777777" w:rsidR="003E2519" w:rsidRPr="003E2519" w:rsidRDefault="003E2519" w:rsidP="00AB115A">
                <w:pPr>
                  <w:rPr>
                    <w:rFonts w:asciiTheme="majorHAnsi" w:eastAsia="MS Gothic"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199A4A3C" w14:textId="77777777" w:rsidTr="00AB115A">
        <w:tc>
          <w:tcPr>
            <w:tcW w:w="0" w:type="auto"/>
          </w:tcPr>
          <w:p w14:paraId="6E619A5F" w14:textId="69D4D921"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 xml:space="preserve">The library entrance/exit </w:t>
            </w:r>
            <w:r w:rsidR="005D633B">
              <w:rPr>
                <w:rFonts w:asciiTheme="majorHAnsi" w:hAnsiTheme="majorHAnsi" w:cstheme="majorHAnsi"/>
                <w:color w:val="auto"/>
                <w:sz w:val="24"/>
                <w:szCs w:val="24"/>
                <w:lang w:val="en-CA"/>
              </w:rPr>
              <w:t>is</w:t>
            </w:r>
            <w:r w:rsidR="005D633B" w:rsidRPr="003E2519">
              <w:rPr>
                <w:rFonts w:asciiTheme="majorHAnsi" w:hAnsiTheme="majorHAnsi" w:cstheme="majorHAnsi"/>
                <w:color w:val="auto"/>
                <w:sz w:val="24"/>
                <w:szCs w:val="24"/>
                <w:lang w:val="en-CA"/>
              </w:rPr>
              <w:t xml:space="preserve"> </w:t>
            </w:r>
            <w:r w:rsidRPr="003E2519">
              <w:rPr>
                <w:rFonts w:asciiTheme="majorHAnsi" w:hAnsiTheme="majorHAnsi" w:cstheme="majorHAnsi"/>
                <w:color w:val="auto"/>
                <w:sz w:val="24"/>
                <w:szCs w:val="24"/>
                <w:lang w:val="en-CA"/>
              </w:rPr>
              <w:t>clear and wide enough for wheelchair users</w:t>
            </w:r>
          </w:p>
        </w:tc>
        <w:tc>
          <w:tcPr>
            <w:tcW w:w="0" w:type="auto"/>
          </w:tcPr>
          <w:sdt>
            <w:sdtPr>
              <w:rPr>
                <w:rFonts w:asciiTheme="majorHAnsi" w:hAnsiTheme="majorHAnsi" w:cstheme="majorHAnsi"/>
                <w:color w:val="auto"/>
                <w:sz w:val="24"/>
                <w:szCs w:val="24"/>
                <w:lang w:val="en-CA"/>
              </w:rPr>
              <w:id w:val="-27723940"/>
              <w14:checkbox>
                <w14:checked w14:val="0"/>
                <w14:checkedState w14:val="2612" w14:font="MS Gothic"/>
                <w14:uncheckedState w14:val="2610" w14:font="MS Gothic"/>
              </w14:checkbox>
            </w:sdtPr>
            <w:sdtEndPr/>
            <w:sdtContent>
              <w:p w14:paraId="316C0F78" w14:textId="77777777" w:rsidR="003E2519" w:rsidRPr="003E2519" w:rsidRDefault="003E2519" w:rsidP="00AB115A">
                <w:pPr>
                  <w:rPr>
                    <w:rFonts w:asciiTheme="majorHAnsi" w:eastAsia="MS Gothic"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156BE2A3" w14:textId="77777777" w:rsidTr="00AB115A">
        <w:tc>
          <w:tcPr>
            <w:tcW w:w="0" w:type="auto"/>
          </w:tcPr>
          <w:p w14:paraId="4F1E98E4" w14:textId="541209BC"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have sign</w:t>
            </w:r>
            <w:r w:rsidR="007F7757">
              <w:rPr>
                <w:rFonts w:asciiTheme="majorHAnsi" w:hAnsiTheme="majorHAnsi" w:cstheme="majorHAnsi"/>
                <w:color w:val="auto"/>
                <w:sz w:val="24"/>
                <w:szCs w:val="24"/>
                <w:lang w:val="en-CA"/>
              </w:rPr>
              <w:t>posting a</w:t>
            </w:r>
            <w:r w:rsidRPr="003E2519">
              <w:rPr>
                <w:rFonts w:asciiTheme="majorHAnsi" w:hAnsiTheme="majorHAnsi" w:cstheme="majorHAnsi"/>
                <w:color w:val="auto"/>
                <w:sz w:val="24"/>
                <w:szCs w:val="24"/>
                <w:lang w:val="en-CA"/>
              </w:rPr>
              <w:t>nd wayfinding to help users navigate through library facilities to efficiently fulfil information needs and minimize confusion at various access points</w:t>
            </w:r>
          </w:p>
        </w:tc>
        <w:tc>
          <w:tcPr>
            <w:tcW w:w="0" w:type="auto"/>
          </w:tcPr>
          <w:sdt>
            <w:sdtPr>
              <w:rPr>
                <w:rFonts w:asciiTheme="majorHAnsi" w:hAnsiTheme="majorHAnsi" w:cstheme="majorHAnsi"/>
                <w:color w:val="auto"/>
                <w:sz w:val="24"/>
                <w:szCs w:val="24"/>
                <w:lang w:val="en-CA"/>
              </w:rPr>
              <w:id w:val="-291140039"/>
              <w14:checkbox>
                <w14:checked w14:val="0"/>
                <w14:checkedState w14:val="2612" w14:font="MS Gothic"/>
                <w14:uncheckedState w14:val="2610" w14:font="MS Gothic"/>
              </w14:checkbox>
            </w:sdtPr>
            <w:sdtEndPr/>
            <w:sdtContent>
              <w:p w14:paraId="63DC4C66" w14:textId="77777777" w:rsidR="003E2519" w:rsidRPr="003E2519" w:rsidRDefault="003E2519" w:rsidP="00AB115A">
                <w:pPr>
                  <w:rPr>
                    <w:rFonts w:asciiTheme="majorHAnsi" w:eastAsia="MS Gothic"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265B4ECB" w14:textId="77777777" w:rsidTr="00AB115A">
        <w:tc>
          <w:tcPr>
            <w:tcW w:w="0" w:type="auto"/>
          </w:tcPr>
          <w:p w14:paraId="66E24B2C"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have student halls which are specially adapted for people with disabilities</w:t>
            </w:r>
          </w:p>
        </w:tc>
        <w:tc>
          <w:tcPr>
            <w:tcW w:w="0" w:type="auto"/>
          </w:tcPr>
          <w:sdt>
            <w:sdtPr>
              <w:rPr>
                <w:rFonts w:asciiTheme="majorHAnsi" w:hAnsiTheme="majorHAnsi" w:cstheme="majorHAnsi"/>
                <w:color w:val="auto"/>
                <w:sz w:val="24"/>
                <w:szCs w:val="24"/>
                <w:lang w:val="en-CA"/>
              </w:rPr>
              <w:id w:val="-116688716"/>
              <w14:checkbox>
                <w14:checked w14:val="0"/>
                <w14:checkedState w14:val="2612" w14:font="MS Gothic"/>
                <w14:uncheckedState w14:val="2610" w14:font="MS Gothic"/>
              </w14:checkbox>
            </w:sdtPr>
            <w:sdtEndPr/>
            <w:sdtContent>
              <w:p w14:paraId="126ACD86"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4D943802" w14:textId="77777777" w:rsidTr="00AB115A">
        <w:tc>
          <w:tcPr>
            <w:tcW w:w="0" w:type="auto"/>
          </w:tcPr>
          <w:p w14:paraId="4D15C649"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provide a university bus that is accessible for students with mobility disabilities</w:t>
            </w:r>
          </w:p>
        </w:tc>
        <w:tc>
          <w:tcPr>
            <w:tcW w:w="0" w:type="auto"/>
          </w:tcPr>
          <w:sdt>
            <w:sdtPr>
              <w:rPr>
                <w:rFonts w:asciiTheme="majorHAnsi" w:hAnsiTheme="majorHAnsi" w:cstheme="majorHAnsi"/>
                <w:color w:val="auto"/>
                <w:sz w:val="24"/>
                <w:szCs w:val="24"/>
                <w:lang w:val="en-CA"/>
              </w:rPr>
              <w:id w:val="-570119885"/>
              <w14:checkbox>
                <w14:checked w14:val="0"/>
                <w14:checkedState w14:val="2612" w14:font="MS Gothic"/>
                <w14:uncheckedState w14:val="2610" w14:font="MS Gothic"/>
              </w14:checkbox>
            </w:sdtPr>
            <w:sdtEndPr/>
            <w:sdtContent>
              <w:p w14:paraId="5764B583"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5D5BDDC9" w14:textId="77777777" w:rsidTr="00AB115A">
        <w:tc>
          <w:tcPr>
            <w:tcW w:w="0" w:type="auto"/>
          </w:tcPr>
          <w:p w14:paraId="4A358143"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have created a detailed online map that demonstrates accessible areas, including easy access entrances, push-button or keypad automatic doors, and barrier-free routes to different access points of each library facility</w:t>
            </w:r>
          </w:p>
        </w:tc>
        <w:tc>
          <w:tcPr>
            <w:tcW w:w="0" w:type="auto"/>
          </w:tcPr>
          <w:sdt>
            <w:sdtPr>
              <w:rPr>
                <w:rFonts w:asciiTheme="majorHAnsi" w:hAnsiTheme="majorHAnsi" w:cstheme="majorHAnsi"/>
                <w:color w:val="auto"/>
                <w:sz w:val="24"/>
                <w:szCs w:val="24"/>
                <w:lang w:val="en-CA"/>
              </w:rPr>
              <w:id w:val="1590882006"/>
              <w14:checkbox>
                <w14:checked w14:val="0"/>
                <w14:checkedState w14:val="2612" w14:font="MS Gothic"/>
                <w14:uncheckedState w14:val="2610" w14:font="MS Gothic"/>
              </w14:checkbox>
            </w:sdtPr>
            <w:sdtEndPr/>
            <w:sdtContent>
              <w:p w14:paraId="01ACCDB2"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769ACDC7" w14:textId="77777777" w:rsidTr="00AB115A">
        <w:tc>
          <w:tcPr>
            <w:tcW w:w="0" w:type="auto"/>
          </w:tcPr>
          <w:p w14:paraId="63367E2B" w14:textId="77777777" w:rsidR="003E2519" w:rsidRPr="003E2519" w:rsidRDefault="003E2519" w:rsidP="00AB115A">
            <w:pPr>
              <w:tabs>
                <w:tab w:val="left" w:pos="2100"/>
              </w:tabs>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have space for self-study on campus</w:t>
            </w:r>
          </w:p>
        </w:tc>
        <w:tc>
          <w:tcPr>
            <w:tcW w:w="0" w:type="auto"/>
          </w:tcPr>
          <w:sdt>
            <w:sdtPr>
              <w:rPr>
                <w:rFonts w:asciiTheme="majorHAnsi" w:hAnsiTheme="majorHAnsi" w:cstheme="majorHAnsi"/>
                <w:color w:val="auto"/>
                <w:sz w:val="24"/>
                <w:szCs w:val="24"/>
                <w:lang w:val="en-CA"/>
              </w:rPr>
              <w:id w:val="-490022018"/>
              <w14:checkbox>
                <w14:checked w14:val="0"/>
                <w14:checkedState w14:val="2612" w14:font="MS Gothic"/>
                <w14:uncheckedState w14:val="2610" w14:font="MS Gothic"/>
              </w14:checkbox>
            </w:sdtPr>
            <w:sdtEndPr/>
            <w:sdtContent>
              <w:p w14:paraId="3C933666"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7DF08AB0" w14:textId="77777777" w:rsidTr="00AB115A">
        <w:tc>
          <w:tcPr>
            <w:tcW w:w="0" w:type="auto"/>
          </w:tcPr>
          <w:p w14:paraId="2BD54C9F" w14:textId="77777777" w:rsidR="003E2519" w:rsidRPr="003E2519" w:rsidRDefault="003E2519" w:rsidP="00AB115A">
            <w:pPr>
              <w:tabs>
                <w:tab w:val="left" w:pos="2100"/>
              </w:tabs>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have a new computer centre with private study areas in the library or individual departments - both quiet work areas and group work areas</w:t>
            </w:r>
          </w:p>
        </w:tc>
        <w:tc>
          <w:tcPr>
            <w:tcW w:w="0" w:type="auto"/>
          </w:tcPr>
          <w:sdt>
            <w:sdtPr>
              <w:rPr>
                <w:rFonts w:asciiTheme="majorHAnsi" w:hAnsiTheme="majorHAnsi" w:cstheme="majorHAnsi"/>
                <w:color w:val="auto"/>
                <w:sz w:val="24"/>
                <w:szCs w:val="24"/>
                <w:lang w:val="en-CA"/>
              </w:rPr>
              <w:id w:val="722325225"/>
              <w14:checkbox>
                <w14:checked w14:val="0"/>
                <w14:checkedState w14:val="2612" w14:font="MS Gothic"/>
                <w14:uncheckedState w14:val="2610" w14:font="MS Gothic"/>
              </w14:checkbox>
            </w:sdtPr>
            <w:sdtEndPr/>
            <w:sdtContent>
              <w:p w14:paraId="30E93705"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6FD897C8" w14:textId="77777777" w:rsidTr="00AB115A">
        <w:tc>
          <w:tcPr>
            <w:tcW w:w="0" w:type="auto"/>
          </w:tcPr>
          <w:p w14:paraId="100573E8"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are restructuring the physical environment and the creation of accessible facilities</w:t>
            </w:r>
          </w:p>
        </w:tc>
        <w:tc>
          <w:tcPr>
            <w:tcW w:w="0" w:type="auto"/>
          </w:tcPr>
          <w:sdt>
            <w:sdtPr>
              <w:rPr>
                <w:rFonts w:asciiTheme="majorHAnsi" w:hAnsiTheme="majorHAnsi" w:cstheme="majorHAnsi"/>
                <w:color w:val="auto"/>
                <w:sz w:val="24"/>
                <w:szCs w:val="24"/>
                <w:lang w:val="en-CA"/>
              </w:rPr>
              <w:id w:val="-779105467"/>
              <w14:checkbox>
                <w14:checked w14:val="0"/>
                <w14:checkedState w14:val="2612" w14:font="MS Gothic"/>
                <w14:uncheckedState w14:val="2610" w14:font="MS Gothic"/>
              </w14:checkbox>
            </w:sdtPr>
            <w:sdtEndPr/>
            <w:sdtContent>
              <w:p w14:paraId="3C3C4966"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213DEF5A" w14:textId="77777777" w:rsidTr="00AB115A">
        <w:tc>
          <w:tcPr>
            <w:tcW w:w="0" w:type="auto"/>
          </w:tcPr>
          <w:p w14:paraId="6343C9AB"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have gender inclusive bathrooms</w:t>
            </w:r>
          </w:p>
        </w:tc>
        <w:tc>
          <w:tcPr>
            <w:tcW w:w="0" w:type="auto"/>
          </w:tcPr>
          <w:sdt>
            <w:sdtPr>
              <w:rPr>
                <w:rFonts w:asciiTheme="majorHAnsi" w:hAnsiTheme="majorHAnsi" w:cstheme="majorHAnsi"/>
                <w:color w:val="auto"/>
                <w:sz w:val="24"/>
                <w:szCs w:val="24"/>
                <w:lang w:val="en-CA"/>
              </w:rPr>
              <w:id w:val="-2140408321"/>
              <w14:checkbox>
                <w14:checked w14:val="0"/>
                <w14:checkedState w14:val="2612" w14:font="MS Gothic"/>
                <w14:uncheckedState w14:val="2610" w14:font="MS Gothic"/>
              </w14:checkbox>
            </w:sdtPr>
            <w:sdtEndPr/>
            <w:sdtContent>
              <w:p w14:paraId="3A9C8242"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7E91F3C4" w14:textId="77777777" w:rsidTr="00AB115A">
        <w:tc>
          <w:tcPr>
            <w:tcW w:w="0" w:type="auto"/>
          </w:tcPr>
          <w:p w14:paraId="60140D36"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have facilities fully equipped to accommodate every user</w:t>
            </w:r>
          </w:p>
        </w:tc>
        <w:tc>
          <w:tcPr>
            <w:tcW w:w="0" w:type="auto"/>
          </w:tcPr>
          <w:sdt>
            <w:sdtPr>
              <w:rPr>
                <w:rFonts w:asciiTheme="majorHAnsi" w:hAnsiTheme="majorHAnsi" w:cstheme="majorHAnsi"/>
                <w:color w:val="auto"/>
                <w:sz w:val="24"/>
                <w:szCs w:val="24"/>
                <w:lang w:val="en-CA"/>
              </w:rPr>
              <w:id w:val="1045870280"/>
              <w14:checkbox>
                <w14:checked w14:val="0"/>
                <w14:checkedState w14:val="2612" w14:font="MS Gothic"/>
                <w14:uncheckedState w14:val="2610" w14:font="MS Gothic"/>
              </w14:checkbox>
            </w:sdtPr>
            <w:sdtEndPr/>
            <w:sdtContent>
              <w:p w14:paraId="7C4BAF53"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29EF83F7" w14:textId="77777777" w:rsidTr="00AB115A">
        <w:tc>
          <w:tcPr>
            <w:tcW w:w="0" w:type="auto"/>
          </w:tcPr>
          <w:p w14:paraId="4041A6B5"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have at least one larger wheelchair accessible compartment for easier access in restrooms</w:t>
            </w:r>
          </w:p>
        </w:tc>
        <w:tc>
          <w:tcPr>
            <w:tcW w:w="0" w:type="auto"/>
          </w:tcPr>
          <w:sdt>
            <w:sdtPr>
              <w:rPr>
                <w:rFonts w:asciiTheme="majorHAnsi" w:hAnsiTheme="majorHAnsi" w:cstheme="majorHAnsi"/>
                <w:color w:val="auto"/>
                <w:sz w:val="24"/>
                <w:szCs w:val="24"/>
                <w:lang w:val="en-CA"/>
              </w:rPr>
              <w:id w:val="-2007814693"/>
              <w14:checkbox>
                <w14:checked w14:val="0"/>
                <w14:checkedState w14:val="2612" w14:font="MS Gothic"/>
                <w14:uncheckedState w14:val="2610" w14:font="MS Gothic"/>
              </w14:checkbox>
            </w:sdtPr>
            <w:sdtEndPr/>
            <w:sdtContent>
              <w:p w14:paraId="31A53503"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3B414648" w14:textId="77777777" w:rsidTr="00AB115A">
        <w:tc>
          <w:tcPr>
            <w:tcW w:w="0" w:type="auto"/>
          </w:tcPr>
          <w:p w14:paraId="64A66655" w14:textId="4D60389D"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have stalls with dual grab bars, and accessible fixtures in restrooms</w:t>
            </w:r>
          </w:p>
        </w:tc>
        <w:tc>
          <w:tcPr>
            <w:tcW w:w="0" w:type="auto"/>
          </w:tcPr>
          <w:sdt>
            <w:sdtPr>
              <w:rPr>
                <w:rFonts w:asciiTheme="majorHAnsi" w:hAnsiTheme="majorHAnsi" w:cstheme="majorHAnsi"/>
                <w:color w:val="auto"/>
                <w:sz w:val="24"/>
                <w:szCs w:val="24"/>
                <w:lang w:val="en-CA"/>
              </w:rPr>
              <w:id w:val="2008705295"/>
              <w14:checkbox>
                <w14:checked w14:val="0"/>
                <w14:checkedState w14:val="2612" w14:font="MS Gothic"/>
                <w14:uncheckedState w14:val="2610" w14:font="MS Gothic"/>
              </w14:checkbox>
            </w:sdtPr>
            <w:sdtEndPr/>
            <w:sdtContent>
              <w:p w14:paraId="5EB0AF48"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274A5F" w:rsidRPr="003E2519" w14:paraId="4596CC64" w14:textId="77777777" w:rsidTr="00AE6CA5">
        <w:tc>
          <w:tcPr>
            <w:tcW w:w="0" w:type="auto"/>
          </w:tcPr>
          <w:p w14:paraId="1FD3C906" w14:textId="77777777" w:rsidR="00274A5F" w:rsidRPr="003E2519" w:rsidDel="0047366A" w:rsidRDefault="00274A5F" w:rsidP="00AE6CA5">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have gender inclusive housing opportunities</w:t>
            </w:r>
          </w:p>
        </w:tc>
        <w:tc>
          <w:tcPr>
            <w:tcW w:w="423" w:type="dxa"/>
          </w:tcPr>
          <w:sdt>
            <w:sdtPr>
              <w:rPr>
                <w:rFonts w:asciiTheme="majorHAnsi" w:hAnsiTheme="majorHAnsi" w:cstheme="majorHAnsi"/>
                <w:color w:val="auto"/>
                <w:sz w:val="24"/>
                <w:szCs w:val="24"/>
                <w:lang w:val="en-CA"/>
              </w:rPr>
              <w:id w:val="-77145085"/>
              <w14:checkbox>
                <w14:checked w14:val="0"/>
                <w14:checkedState w14:val="2612" w14:font="MS Gothic"/>
                <w14:uncheckedState w14:val="2610" w14:font="MS Gothic"/>
              </w14:checkbox>
            </w:sdtPr>
            <w:sdtEndPr/>
            <w:sdtContent>
              <w:p w14:paraId="1AD3ACBF" w14:textId="77777777" w:rsidR="00274A5F" w:rsidRDefault="00274A5F" w:rsidP="00AE6CA5">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6EEE73FD" w14:textId="77777777" w:rsidTr="00AB115A">
        <w:tc>
          <w:tcPr>
            <w:tcW w:w="0" w:type="auto"/>
          </w:tcPr>
          <w:p w14:paraId="5A676FF2"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have a workstation with an identifying AA (AccessAbility) sticker, and the following three software programs: JAWS (screen reader), ZoomText (screen reader, enlarges text), and Kurzweil (educational technology designed for learning disabilities)</w:t>
            </w:r>
          </w:p>
        </w:tc>
        <w:tc>
          <w:tcPr>
            <w:tcW w:w="0" w:type="auto"/>
          </w:tcPr>
          <w:sdt>
            <w:sdtPr>
              <w:rPr>
                <w:rFonts w:asciiTheme="majorHAnsi" w:hAnsiTheme="majorHAnsi" w:cstheme="majorHAnsi"/>
                <w:color w:val="auto"/>
                <w:sz w:val="24"/>
                <w:szCs w:val="24"/>
                <w:lang w:val="en-CA"/>
              </w:rPr>
              <w:id w:val="-977300902"/>
              <w14:checkbox>
                <w14:checked w14:val="0"/>
                <w14:checkedState w14:val="2612" w14:font="MS Gothic"/>
                <w14:uncheckedState w14:val="2610" w14:font="MS Gothic"/>
              </w14:checkbox>
            </w:sdtPr>
            <w:sdtEndPr/>
            <w:sdtContent>
              <w:p w14:paraId="4D3E6D28"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bl>
    <w:p w14:paraId="4CE4B6A8" w14:textId="77777777" w:rsidR="003E2519" w:rsidRPr="003E2519" w:rsidRDefault="003E2519" w:rsidP="003E2519">
      <w:pPr>
        <w:rPr>
          <w:rFonts w:asciiTheme="majorHAnsi" w:hAnsiTheme="majorHAnsi" w:cstheme="majorHAnsi"/>
          <w:color w:val="auto"/>
          <w:lang w:val="en-CA"/>
        </w:rPr>
      </w:pPr>
    </w:p>
    <w:tbl>
      <w:tblPr>
        <w:tblStyle w:val="TableGrid"/>
        <w:tblW w:w="0" w:type="auto"/>
        <w:tblLook w:val="04A0" w:firstRow="1" w:lastRow="0" w:firstColumn="1" w:lastColumn="0" w:noHBand="0" w:noVBand="1"/>
      </w:tblPr>
      <w:tblGrid>
        <w:gridCol w:w="8594"/>
        <w:gridCol w:w="423"/>
      </w:tblGrid>
      <w:tr w:rsidR="00B24DB6" w:rsidRPr="003E2519" w14:paraId="3A3FF210" w14:textId="77777777" w:rsidTr="00EF2AD6">
        <w:tc>
          <w:tcPr>
            <w:tcW w:w="0" w:type="auto"/>
            <w:gridSpan w:val="2"/>
          </w:tcPr>
          <w:p w14:paraId="2226816D" w14:textId="7F1404ED" w:rsidR="00B24DB6" w:rsidRPr="003E2519" w:rsidRDefault="00B24DB6" w:rsidP="00AB115A">
            <w:pPr>
              <w:rPr>
                <w:rFonts w:asciiTheme="majorHAnsi" w:hAnsiTheme="majorHAnsi" w:cstheme="majorHAnsi"/>
                <w:color w:val="auto"/>
                <w:sz w:val="24"/>
                <w:szCs w:val="24"/>
                <w:lang w:val="en-CA"/>
              </w:rPr>
            </w:pPr>
            <w:r w:rsidRPr="003E2519">
              <w:rPr>
                <w:rFonts w:asciiTheme="majorHAnsi" w:hAnsiTheme="majorHAnsi" w:cstheme="majorHAnsi"/>
                <w:b/>
                <w:bCs/>
                <w:color w:val="auto"/>
                <w:sz w:val="28"/>
                <w:szCs w:val="28"/>
                <w:lang w:val="en-CA"/>
              </w:rPr>
              <w:t>Accessibility</w:t>
            </w:r>
          </w:p>
        </w:tc>
      </w:tr>
      <w:tr w:rsidR="003E2519" w:rsidRPr="003E2519" w14:paraId="320B674D" w14:textId="77777777" w:rsidTr="00AB115A">
        <w:tc>
          <w:tcPr>
            <w:tcW w:w="0" w:type="auto"/>
            <w:gridSpan w:val="2"/>
          </w:tcPr>
          <w:p w14:paraId="423623E2" w14:textId="5C9E4AC4"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8"/>
                <w:szCs w:val="28"/>
                <w:lang w:val="en-CA"/>
              </w:rPr>
              <w:t xml:space="preserve">Digital                                                                                                 </w:t>
            </w:r>
            <w:r w:rsidR="00C16732">
              <w:rPr>
                <w:rFonts w:asciiTheme="majorHAnsi" w:hAnsiTheme="majorHAnsi" w:cstheme="majorHAnsi"/>
                <w:color w:val="auto"/>
                <w:sz w:val="28"/>
                <w:szCs w:val="28"/>
                <w:lang w:val="en-CA"/>
              </w:rPr>
              <w:t xml:space="preserve">           </w:t>
            </w:r>
            <w:r w:rsidRPr="003E2519">
              <w:rPr>
                <w:rFonts w:asciiTheme="majorHAnsi" w:hAnsiTheme="majorHAnsi" w:cstheme="majorHAnsi"/>
                <w:color w:val="auto"/>
                <w:sz w:val="28"/>
                <w:szCs w:val="28"/>
                <w:lang w:val="en-CA"/>
              </w:rPr>
              <w:t xml:space="preserve">   </w:t>
            </w:r>
            <w:r w:rsidRPr="003E2519">
              <w:rPr>
                <w:rFonts w:asciiTheme="majorHAnsi" w:hAnsiTheme="majorHAnsi" w:cstheme="majorHAnsi"/>
                <w:b/>
                <w:bCs/>
                <w:color w:val="auto"/>
                <w:sz w:val="28"/>
                <w:szCs w:val="28"/>
                <w:lang w:val="en-CA"/>
              </w:rPr>
              <w:t>(___/1</w:t>
            </w:r>
            <w:r w:rsidR="00B24DB6">
              <w:rPr>
                <w:rFonts w:asciiTheme="majorHAnsi" w:hAnsiTheme="majorHAnsi" w:cstheme="majorHAnsi"/>
                <w:b/>
                <w:bCs/>
                <w:color w:val="auto"/>
                <w:sz w:val="28"/>
                <w:szCs w:val="28"/>
                <w:lang w:val="en-CA"/>
              </w:rPr>
              <w:t>5</w:t>
            </w:r>
            <w:r w:rsidRPr="003E2519">
              <w:rPr>
                <w:rFonts w:asciiTheme="majorHAnsi" w:hAnsiTheme="majorHAnsi" w:cstheme="majorHAnsi"/>
                <w:b/>
                <w:bCs/>
                <w:color w:val="auto"/>
                <w:sz w:val="28"/>
                <w:szCs w:val="28"/>
                <w:lang w:val="en-CA"/>
              </w:rPr>
              <w:t>)</w:t>
            </w:r>
          </w:p>
        </w:tc>
      </w:tr>
      <w:tr w:rsidR="003E2519" w:rsidRPr="003E2519" w14:paraId="2B4DB9B4" w14:textId="77777777" w:rsidTr="00AB115A">
        <w:tc>
          <w:tcPr>
            <w:tcW w:w="0" w:type="auto"/>
          </w:tcPr>
          <w:p w14:paraId="7A86B269"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bCs/>
                <w:color w:val="auto"/>
                <w:sz w:val="24"/>
                <w:szCs w:val="24"/>
                <w:lang w:val="en-CA"/>
              </w:rPr>
              <w:lastRenderedPageBreak/>
              <w:t>The following practices are found in my institution:</w:t>
            </w:r>
          </w:p>
        </w:tc>
        <w:tc>
          <w:tcPr>
            <w:tcW w:w="0" w:type="auto"/>
          </w:tcPr>
          <w:p w14:paraId="1C776440" w14:textId="77777777" w:rsidR="003E2519" w:rsidRPr="003E2519" w:rsidRDefault="003E2519" w:rsidP="00AB115A">
            <w:pPr>
              <w:rPr>
                <w:rFonts w:asciiTheme="majorHAnsi" w:hAnsiTheme="majorHAnsi" w:cstheme="majorHAnsi"/>
                <w:color w:val="auto"/>
                <w:sz w:val="24"/>
                <w:szCs w:val="24"/>
                <w:lang w:val="en-CA"/>
              </w:rPr>
            </w:pPr>
          </w:p>
        </w:tc>
      </w:tr>
      <w:tr w:rsidR="003E2519" w:rsidRPr="003E2519" w14:paraId="3B2EEB84" w14:textId="77777777" w:rsidTr="00AB115A">
        <w:tc>
          <w:tcPr>
            <w:tcW w:w="0" w:type="auto"/>
          </w:tcPr>
          <w:p w14:paraId="2BFE9764"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provide available screen readers and Dictaphones</w:t>
            </w:r>
          </w:p>
        </w:tc>
        <w:tc>
          <w:tcPr>
            <w:tcW w:w="0" w:type="auto"/>
          </w:tcPr>
          <w:sdt>
            <w:sdtPr>
              <w:rPr>
                <w:rFonts w:asciiTheme="majorHAnsi" w:hAnsiTheme="majorHAnsi" w:cstheme="majorHAnsi"/>
                <w:color w:val="auto"/>
                <w:sz w:val="24"/>
                <w:szCs w:val="24"/>
                <w:lang w:val="en-CA"/>
              </w:rPr>
              <w:id w:val="-679579848"/>
              <w14:checkbox>
                <w14:checked w14:val="0"/>
                <w14:checkedState w14:val="2612" w14:font="MS Gothic"/>
                <w14:uncheckedState w14:val="2610" w14:font="MS Gothic"/>
              </w14:checkbox>
            </w:sdtPr>
            <w:sdtEndPr/>
            <w:sdtContent>
              <w:p w14:paraId="61029585"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0F3E1CB8" w14:textId="77777777" w:rsidTr="00AB115A">
        <w:tc>
          <w:tcPr>
            <w:tcW w:w="0" w:type="auto"/>
          </w:tcPr>
          <w:p w14:paraId="120E012B"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provide appropriate screen sizes</w:t>
            </w:r>
          </w:p>
        </w:tc>
        <w:tc>
          <w:tcPr>
            <w:tcW w:w="0" w:type="auto"/>
          </w:tcPr>
          <w:sdt>
            <w:sdtPr>
              <w:rPr>
                <w:rFonts w:asciiTheme="majorHAnsi" w:hAnsiTheme="majorHAnsi" w:cstheme="majorHAnsi"/>
                <w:color w:val="auto"/>
                <w:sz w:val="24"/>
                <w:szCs w:val="24"/>
                <w:lang w:val="en-CA"/>
              </w:rPr>
              <w:id w:val="-1059330081"/>
              <w14:checkbox>
                <w14:checked w14:val="0"/>
                <w14:checkedState w14:val="2612" w14:font="MS Gothic"/>
                <w14:uncheckedState w14:val="2610" w14:font="MS Gothic"/>
              </w14:checkbox>
            </w:sdtPr>
            <w:sdtEndPr/>
            <w:sdtContent>
              <w:p w14:paraId="3E4F9CC6"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5BE11378" w14:textId="77777777" w:rsidTr="00AB115A">
        <w:tc>
          <w:tcPr>
            <w:tcW w:w="0" w:type="auto"/>
          </w:tcPr>
          <w:p w14:paraId="5CE06894"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provide appropriate audio-visual support</w:t>
            </w:r>
          </w:p>
        </w:tc>
        <w:tc>
          <w:tcPr>
            <w:tcW w:w="0" w:type="auto"/>
          </w:tcPr>
          <w:sdt>
            <w:sdtPr>
              <w:rPr>
                <w:rFonts w:asciiTheme="majorHAnsi" w:hAnsiTheme="majorHAnsi" w:cstheme="majorHAnsi"/>
                <w:color w:val="auto"/>
                <w:sz w:val="24"/>
                <w:szCs w:val="24"/>
                <w:lang w:val="en-CA"/>
              </w:rPr>
              <w:id w:val="-891428764"/>
              <w14:checkbox>
                <w14:checked w14:val="0"/>
                <w14:checkedState w14:val="2612" w14:font="MS Gothic"/>
                <w14:uncheckedState w14:val="2610" w14:font="MS Gothic"/>
              </w14:checkbox>
            </w:sdtPr>
            <w:sdtEndPr/>
            <w:sdtContent>
              <w:p w14:paraId="2818D646"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6EE80914" w14:textId="77777777" w:rsidTr="00AB115A">
        <w:tc>
          <w:tcPr>
            <w:tcW w:w="0" w:type="auto"/>
          </w:tcPr>
          <w:p w14:paraId="64B4CCD7"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provide assistive technology and supportive software</w:t>
            </w:r>
          </w:p>
        </w:tc>
        <w:tc>
          <w:tcPr>
            <w:tcW w:w="0" w:type="auto"/>
          </w:tcPr>
          <w:sdt>
            <w:sdtPr>
              <w:rPr>
                <w:rFonts w:asciiTheme="majorHAnsi" w:hAnsiTheme="majorHAnsi" w:cstheme="majorHAnsi"/>
                <w:color w:val="auto"/>
                <w:sz w:val="24"/>
                <w:szCs w:val="24"/>
                <w:lang w:val="en-CA"/>
              </w:rPr>
              <w:id w:val="-906678407"/>
              <w14:checkbox>
                <w14:checked w14:val="0"/>
                <w14:checkedState w14:val="2612" w14:font="MS Gothic"/>
                <w14:uncheckedState w14:val="2610" w14:font="MS Gothic"/>
              </w14:checkbox>
            </w:sdtPr>
            <w:sdtEndPr/>
            <w:sdtContent>
              <w:p w14:paraId="072343AD"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05000827" w14:textId="77777777" w:rsidTr="00AB115A">
        <w:tc>
          <w:tcPr>
            <w:tcW w:w="0" w:type="auto"/>
          </w:tcPr>
          <w:p w14:paraId="56B13E2C"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support the use of PowerPoint</w:t>
            </w:r>
          </w:p>
        </w:tc>
        <w:tc>
          <w:tcPr>
            <w:tcW w:w="0" w:type="auto"/>
          </w:tcPr>
          <w:sdt>
            <w:sdtPr>
              <w:rPr>
                <w:rFonts w:asciiTheme="majorHAnsi" w:hAnsiTheme="majorHAnsi" w:cstheme="majorHAnsi"/>
                <w:color w:val="auto"/>
                <w:sz w:val="24"/>
                <w:szCs w:val="24"/>
                <w:lang w:val="en-CA"/>
              </w:rPr>
              <w:id w:val="-468520236"/>
              <w14:checkbox>
                <w14:checked w14:val="0"/>
                <w14:checkedState w14:val="2612" w14:font="MS Gothic"/>
                <w14:uncheckedState w14:val="2610" w14:font="MS Gothic"/>
              </w14:checkbox>
            </w:sdtPr>
            <w:sdtEndPr/>
            <w:sdtContent>
              <w:p w14:paraId="68AB0C34"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14635B54" w14:textId="77777777" w:rsidTr="00AB115A">
        <w:tc>
          <w:tcPr>
            <w:tcW w:w="0" w:type="auto"/>
          </w:tcPr>
          <w:p w14:paraId="6D456ACD"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provide the AccessText Network that helps university students with print disabilities connect the Office of Student Disability with major publishers to obtain textbooks in alternative formats, free of charge</w:t>
            </w:r>
          </w:p>
        </w:tc>
        <w:tc>
          <w:tcPr>
            <w:tcW w:w="0" w:type="auto"/>
          </w:tcPr>
          <w:sdt>
            <w:sdtPr>
              <w:rPr>
                <w:rFonts w:asciiTheme="majorHAnsi" w:hAnsiTheme="majorHAnsi" w:cstheme="majorHAnsi"/>
                <w:color w:val="auto"/>
                <w:sz w:val="24"/>
                <w:szCs w:val="24"/>
                <w:lang w:val="en-CA"/>
              </w:rPr>
              <w:id w:val="294105149"/>
              <w14:checkbox>
                <w14:checked w14:val="0"/>
                <w14:checkedState w14:val="2612" w14:font="MS Gothic"/>
                <w14:uncheckedState w14:val="2610" w14:font="MS Gothic"/>
              </w14:checkbox>
            </w:sdtPr>
            <w:sdtEndPr/>
            <w:sdtContent>
              <w:p w14:paraId="1B1F21E0"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279859CD" w14:textId="77777777" w:rsidTr="00AB115A">
        <w:tc>
          <w:tcPr>
            <w:tcW w:w="0" w:type="auto"/>
          </w:tcPr>
          <w:p w14:paraId="42B36DE6"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provide open-source tools that can be applied to evaluate webpages in conjunction with individual assessment to oversee accuracy. For example: The Web Accessibility Tool http://wave.webaim.org WAVE which is a browser-based tool developed by Web Accessibility in Mind (WebAIM) to ensure website content compliance</w:t>
            </w:r>
          </w:p>
        </w:tc>
        <w:tc>
          <w:tcPr>
            <w:tcW w:w="0" w:type="auto"/>
          </w:tcPr>
          <w:sdt>
            <w:sdtPr>
              <w:rPr>
                <w:rFonts w:asciiTheme="majorHAnsi" w:hAnsiTheme="majorHAnsi" w:cstheme="majorHAnsi"/>
                <w:color w:val="auto"/>
                <w:sz w:val="24"/>
                <w:szCs w:val="24"/>
                <w:lang w:val="en-CA"/>
              </w:rPr>
              <w:id w:val="-2037732041"/>
              <w14:checkbox>
                <w14:checked w14:val="0"/>
                <w14:checkedState w14:val="2612" w14:font="MS Gothic"/>
                <w14:uncheckedState w14:val="2610" w14:font="MS Gothic"/>
              </w14:checkbox>
            </w:sdtPr>
            <w:sdtEndPr/>
            <w:sdtContent>
              <w:p w14:paraId="788BD5DC"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34D6CB0D" w14:textId="77777777" w:rsidTr="00AB115A">
        <w:tc>
          <w:tcPr>
            <w:tcW w:w="0" w:type="auto"/>
          </w:tcPr>
          <w:p w14:paraId="1AB9D123"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support the use of Colour Contrast Analyser Tool https:// www.visionaustralia.org provided by Vision Australia, a leading supplier of services for broad range visual impairments, checks foreground and background colour combinations to determine whether it provides sufficient colour visibility</w:t>
            </w:r>
          </w:p>
        </w:tc>
        <w:tc>
          <w:tcPr>
            <w:tcW w:w="0" w:type="auto"/>
          </w:tcPr>
          <w:sdt>
            <w:sdtPr>
              <w:rPr>
                <w:rFonts w:asciiTheme="majorHAnsi" w:hAnsiTheme="majorHAnsi" w:cstheme="majorHAnsi"/>
                <w:color w:val="auto"/>
                <w:sz w:val="24"/>
                <w:szCs w:val="24"/>
                <w:lang w:val="en-CA"/>
              </w:rPr>
              <w:id w:val="-2082675673"/>
              <w14:checkbox>
                <w14:checked w14:val="0"/>
                <w14:checkedState w14:val="2612" w14:font="MS Gothic"/>
                <w14:uncheckedState w14:val="2610" w14:font="MS Gothic"/>
              </w14:checkbox>
            </w:sdtPr>
            <w:sdtEndPr/>
            <w:sdtContent>
              <w:p w14:paraId="6598E003"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73787DC2" w14:textId="77777777" w:rsidTr="00AB115A">
        <w:tc>
          <w:tcPr>
            <w:tcW w:w="0" w:type="auto"/>
          </w:tcPr>
          <w:p w14:paraId="2F388425"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use Browse Aloud a support-software, which adds speech, reading, and translation to websites by facilitating access and participation for people with dyslexia, low literacy, English as a second language, and those with mild visual impairments</w:t>
            </w:r>
          </w:p>
        </w:tc>
        <w:tc>
          <w:tcPr>
            <w:tcW w:w="0" w:type="auto"/>
          </w:tcPr>
          <w:sdt>
            <w:sdtPr>
              <w:rPr>
                <w:rFonts w:asciiTheme="majorHAnsi" w:hAnsiTheme="majorHAnsi" w:cstheme="majorHAnsi"/>
                <w:color w:val="auto"/>
                <w:sz w:val="24"/>
                <w:szCs w:val="24"/>
                <w:lang w:val="en-CA"/>
              </w:rPr>
              <w:id w:val="108016187"/>
              <w14:checkbox>
                <w14:checked w14:val="0"/>
                <w14:checkedState w14:val="2612" w14:font="MS Gothic"/>
                <w14:uncheckedState w14:val="2610" w14:font="MS Gothic"/>
              </w14:checkbox>
            </w:sdtPr>
            <w:sdtEndPr/>
            <w:sdtContent>
              <w:p w14:paraId="263251CA"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6F27EAEC" w14:textId="77777777" w:rsidTr="00AB115A">
        <w:tc>
          <w:tcPr>
            <w:tcW w:w="0" w:type="auto"/>
          </w:tcPr>
          <w:p w14:paraId="0789E987" w14:textId="77777777" w:rsidR="003E2519" w:rsidRPr="003E2519" w:rsidRDefault="003E2519" w:rsidP="00AB115A">
            <w:pPr>
              <w:ind w:firstLine="22"/>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support the use of online resources for course work</w:t>
            </w:r>
          </w:p>
        </w:tc>
        <w:tc>
          <w:tcPr>
            <w:tcW w:w="0" w:type="auto"/>
          </w:tcPr>
          <w:sdt>
            <w:sdtPr>
              <w:rPr>
                <w:rFonts w:asciiTheme="majorHAnsi" w:hAnsiTheme="majorHAnsi" w:cstheme="majorHAnsi"/>
                <w:color w:val="auto"/>
                <w:sz w:val="24"/>
                <w:szCs w:val="24"/>
                <w:lang w:val="en-CA"/>
              </w:rPr>
              <w:id w:val="1972320421"/>
              <w14:checkbox>
                <w14:checked w14:val="0"/>
                <w14:checkedState w14:val="2612" w14:font="MS Gothic"/>
                <w14:uncheckedState w14:val="2610" w14:font="MS Gothic"/>
              </w14:checkbox>
            </w:sdtPr>
            <w:sdtEndPr/>
            <w:sdtContent>
              <w:p w14:paraId="50D0A3C7"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722A6925" w14:textId="77777777" w:rsidTr="00AB115A">
        <w:tc>
          <w:tcPr>
            <w:tcW w:w="0" w:type="auto"/>
          </w:tcPr>
          <w:p w14:paraId="1F6BBDC4" w14:textId="41B41591" w:rsidR="003E2519" w:rsidRPr="003E2519" w:rsidRDefault="003E2519" w:rsidP="00AB115A">
            <w:pPr>
              <w:ind w:firstLine="22"/>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have access to Bookshare, one of the largest online platforms for individuals with various print disabilities with eBooks</w:t>
            </w:r>
          </w:p>
        </w:tc>
        <w:tc>
          <w:tcPr>
            <w:tcW w:w="0" w:type="auto"/>
          </w:tcPr>
          <w:sdt>
            <w:sdtPr>
              <w:rPr>
                <w:rFonts w:asciiTheme="majorHAnsi" w:hAnsiTheme="majorHAnsi" w:cstheme="majorHAnsi"/>
                <w:color w:val="auto"/>
                <w:sz w:val="24"/>
                <w:szCs w:val="24"/>
                <w:lang w:val="en-CA"/>
              </w:rPr>
              <w:id w:val="58367393"/>
              <w14:checkbox>
                <w14:checked w14:val="0"/>
                <w14:checkedState w14:val="2612" w14:font="MS Gothic"/>
                <w14:uncheckedState w14:val="2610" w14:font="MS Gothic"/>
              </w14:checkbox>
            </w:sdtPr>
            <w:sdtEndPr/>
            <w:sdtContent>
              <w:p w14:paraId="035BC1E7"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09A15D62" w14:textId="77777777" w:rsidTr="00AB115A">
        <w:tc>
          <w:tcPr>
            <w:tcW w:w="0" w:type="auto"/>
          </w:tcPr>
          <w:p w14:paraId="6010B36A" w14:textId="34AC246F" w:rsidR="003E2519" w:rsidRPr="003E2519" w:rsidRDefault="003E2519" w:rsidP="00AB115A">
            <w:pPr>
              <w:ind w:firstLine="22"/>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have access to Learning Ally, one of the largest resources that produces and maintains educational audiobooks</w:t>
            </w:r>
          </w:p>
        </w:tc>
        <w:tc>
          <w:tcPr>
            <w:tcW w:w="0" w:type="auto"/>
          </w:tcPr>
          <w:sdt>
            <w:sdtPr>
              <w:rPr>
                <w:rFonts w:asciiTheme="majorHAnsi" w:hAnsiTheme="majorHAnsi" w:cstheme="majorHAnsi"/>
                <w:color w:val="auto"/>
                <w:sz w:val="24"/>
                <w:szCs w:val="24"/>
                <w:lang w:val="en-CA"/>
              </w:rPr>
              <w:id w:val="-1930191436"/>
              <w14:checkbox>
                <w14:checked w14:val="0"/>
                <w14:checkedState w14:val="2612" w14:font="MS Gothic"/>
                <w14:uncheckedState w14:val="2610" w14:font="MS Gothic"/>
              </w14:checkbox>
            </w:sdtPr>
            <w:sdtEndPr/>
            <w:sdtContent>
              <w:p w14:paraId="7BBFD6D3"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57032914" w14:textId="77777777" w:rsidTr="00AB115A">
        <w:tc>
          <w:tcPr>
            <w:tcW w:w="0" w:type="auto"/>
          </w:tcPr>
          <w:p w14:paraId="0E882E7A" w14:textId="1F52B672" w:rsidR="003E2519" w:rsidRPr="003E2519" w:rsidRDefault="003E2519" w:rsidP="00AB115A">
            <w:pPr>
              <w:ind w:firstLine="22"/>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Our libraries can provide materials in alternate formats to remediate inaccessible print and electronic/digital materials</w:t>
            </w:r>
          </w:p>
        </w:tc>
        <w:tc>
          <w:tcPr>
            <w:tcW w:w="0" w:type="auto"/>
          </w:tcPr>
          <w:sdt>
            <w:sdtPr>
              <w:rPr>
                <w:rFonts w:asciiTheme="majorHAnsi" w:hAnsiTheme="majorHAnsi" w:cstheme="majorHAnsi"/>
                <w:color w:val="auto"/>
                <w:sz w:val="24"/>
                <w:szCs w:val="24"/>
                <w:lang w:val="en-CA"/>
              </w:rPr>
              <w:id w:val="-483163138"/>
              <w14:checkbox>
                <w14:checked w14:val="0"/>
                <w14:checkedState w14:val="2612" w14:font="MS Gothic"/>
                <w14:uncheckedState w14:val="2610" w14:font="MS Gothic"/>
              </w14:checkbox>
            </w:sdtPr>
            <w:sdtEndPr/>
            <w:sdtContent>
              <w:p w14:paraId="196BC8CD"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682BD086" w14:textId="77777777" w:rsidTr="00AB115A">
        <w:tc>
          <w:tcPr>
            <w:tcW w:w="0" w:type="auto"/>
          </w:tcPr>
          <w:p w14:paraId="2F4BBE7B" w14:textId="432DF8F3" w:rsidR="003E2519" w:rsidRPr="003E2519" w:rsidRDefault="003E2519" w:rsidP="00AB115A">
            <w:pPr>
              <w:ind w:firstLine="22"/>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Our content authors or editors have to confirm that screen-readers and other assistive technology software can properly interpret multimedia, HTML, and PDF documents</w:t>
            </w:r>
          </w:p>
        </w:tc>
        <w:tc>
          <w:tcPr>
            <w:tcW w:w="0" w:type="auto"/>
          </w:tcPr>
          <w:sdt>
            <w:sdtPr>
              <w:rPr>
                <w:rFonts w:asciiTheme="majorHAnsi" w:hAnsiTheme="majorHAnsi" w:cstheme="majorHAnsi"/>
                <w:color w:val="auto"/>
                <w:sz w:val="24"/>
                <w:szCs w:val="24"/>
                <w:lang w:val="en-CA"/>
              </w:rPr>
              <w:id w:val="130221547"/>
              <w14:checkbox>
                <w14:checked w14:val="0"/>
                <w14:checkedState w14:val="2612" w14:font="MS Gothic"/>
                <w14:uncheckedState w14:val="2610" w14:font="MS Gothic"/>
              </w14:checkbox>
            </w:sdtPr>
            <w:sdtEndPr/>
            <w:sdtContent>
              <w:p w14:paraId="07D742D6"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729F7B3C" w14:textId="77777777" w:rsidTr="00AB115A">
        <w:tc>
          <w:tcPr>
            <w:tcW w:w="0" w:type="auto"/>
          </w:tcPr>
          <w:p w14:paraId="41701688"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provide to our students one to one support with a technician to prepare their equipment before the degree starts</w:t>
            </w:r>
          </w:p>
        </w:tc>
        <w:tc>
          <w:tcPr>
            <w:tcW w:w="0" w:type="auto"/>
          </w:tcPr>
          <w:sdt>
            <w:sdtPr>
              <w:rPr>
                <w:rFonts w:asciiTheme="majorHAnsi" w:hAnsiTheme="majorHAnsi" w:cstheme="majorHAnsi"/>
                <w:color w:val="auto"/>
                <w:sz w:val="24"/>
                <w:szCs w:val="24"/>
                <w:lang w:val="en-CA"/>
              </w:rPr>
              <w:id w:val="1634830474"/>
              <w14:checkbox>
                <w14:checked w14:val="0"/>
                <w14:checkedState w14:val="2612" w14:font="MS Gothic"/>
                <w14:uncheckedState w14:val="2610" w14:font="MS Gothic"/>
              </w14:checkbox>
            </w:sdtPr>
            <w:sdtEndPr/>
            <w:sdtContent>
              <w:p w14:paraId="041D49A9"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bl>
    <w:p w14:paraId="6B479864" w14:textId="77777777" w:rsidR="003E2519" w:rsidRPr="003E2519" w:rsidRDefault="003E2519" w:rsidP="003E2519">
      <w:pPr>
        <w:rPr>
          <w:rFonts w:asciiTheme="majorHAnsi" w:hAnsiTheme="majorHAnsi" w:cstheme="majorHAnsi"/>
          <w:color w:val="auto"/>
          <w:lang w:val="en-CA"/>
        </w:rPr>
      </w:pPr>
    </w:p>
    <w:tbl>
      <w:tblPr>
        <w:tblStyle w:val="TableGrid"/>
        <w:tblW w:w="0" w:type="auto"/>
        <w:tblLook w:val="04A0" w:firstRow="1" w:lastRow="0" w:firstColumn="1" w:lastColumn="0" w:noHBand="0" w:noVBand="1"/>
      </w:tblPr>
      <w:tblGrid>
        <w:gridCol w:w="8594"/>
        <w:gridCol w:w="423"/>
      </w:tblGrid>
      <w:tr w:rsidR="003E2519" w:rsidRPr="003E2519" w14:paraId="1930A205" w14:textId="77777777" w:rsidTr="00AB115A">
        <w:tc>
          <w:tcPr>
            <w:tcW w:w="0" w:type="auto"/>
            <w:gridSpan w:val="2"/>
          </w:tcPr>
          <w:p w14:paraId="34AE2E3D"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b/>
                <w:bCs/>
                <w:color w:val="auto"/>
                <w:sz w:val="28"/>
                <w:szCs w:val="28"/>
                <w:lang w:val="en-CA"/>
              </w:rPr>
              <w:t>Accessibility</w:t>
            </w:r>
          </w:p>
        </w:tc>
      </w:tr>
      <w:tr w:rsidR="003E2519" w:rsidRPr="003E2519" w14:paraId="7BF29B1D" w14:textId="77777777" w:rsidTr="00AB115A">
        <w:tc>
          <w:tcPr>
            <w:tcW w:w="0" w:type="auto"/>
            <w:gridSpan w:val="2"/>
          </w:tcPr>
          <w:p w14:paraId="79C454B5" w14:textId="45A1351C"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8"/>
                <w:szCs w:val="28"/>
                <w:lang w:val="en-CA"/>
              </w:rPr>
              <w:t xml:space="preserve">Social                                                                                             </w:t>
            </w:r>
            <w:r w:rsidR="00C16732">
              <w:rPr>
                <w:rFonts w:asciiTheme="majorHAnsi" w:hAnsiTheme="majorHAnsi" w:cstheme="majorHAnsi"/>
                <w:color w:val="auto"/>
                <w:sz w:val="28"/>
                <w:szCs w:val="28"/>
                <w:lang w:val="en-CA"/>
              </w:rPr>
              <w:t xml:space="preserve">            </w:t>
            </w:r>
            <w:r w:rsidRPr="003E2519">
              <w:rPr>
                <w:rFonts w:asciiTheme="majorHAnsi" w:hAnsiTheme="majorHAnsi" w:cstheme="majorHAnsi"/>
                <w:color w:val="auto"/>
                <w:sz w:val="28"/>
                <w:szCs w:val="28"/>
                <w:lang w:val="en-CA"/>
              </w:rPr>
              <w:t xml:space="preserve">          </w:t>
            </w:r>
            <w:r w:rsidRPr="003E2519">
              <w:rPr>
                <w:rFonts w:asciiTheme="majorHAnsi" w:hAnsiTheme="majorHAnsi" w:cstheme="majorHAnsi"/>
                <w:b/>
                <w:bCs/>
                <w:color w:val="auto"/>
                <w:sz w:val="28"/>
                <w:szCs w:val="28"/>
                <w:lang w:val="en-CA"/>
              </w:rPr>
              <w:t>(___/5)</w:t>
            </w:r>
          </w:p>
        </w:tc>
      </w:tr>
      <w:tr w:rsidR="003E2519" w:rsidRPr="003E2519" w14:paraId="12BC3A16" w14:textId="77777777" w:rsidTr="00AB115A">
        <w:tc>
          <w:tcPr>
            <w:tcW w:w="0" w:type="auto"/>
            <w:gridSpan w:val="2"/>
          </w:tcPr>
          <w:p w14:paraId="25358F03"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bCs/>
                <w:color w:val="auto"/>
                <w:sz w:val="24"/>
                <w:szCs w:val="24"/>
                <w:lang w:val="en-CA"/>
              </w:rPr>
              <w:t>The following practices are found in my institution:</w:t>
            </w:r>
          </w:p>
        </w:tc>
      </w:tr>
      <w:tr w:rsidR="003E2519" w:rsidRPr="003E2519" w14:paraId="473189A3" w14:textId="77777777" w:rsidTr="00AB115A">
        <w:tc>
          <w:tcPr>
            <w:tcW w:w="0" w:type="auto"/>
          </w:tcPr>
          <w:p w14:paraId="1DB5FB6F"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initiate activities to uplift the involvement and engagement of the students</w:t>
            </w:r>
          </w:p>
        </w:tc>
        <w:tc>
          <w:tcPr>
            <w:tcW w:w="0" w:type="auto"/>
          </w:tcPr>
          <w:sdt>
            <w:sdtPr>
              <w:rPr>
                <w:rFonts w:asciiTheme="majorHAnsi" w:hAnsiTheme="majorHAnsi" w:cstheme="majorHAnsi"/>
                <w:color w:val="auto"/>
                <w:sz w:val="24"/>
                <w:szCs w:val="24"/>
                <w:lang w:val="en-CA"/>
              </w:rPr>
              <w:id w:val="-1200152967"/>
              <w14:checkbox>
                <w14:checked w14:val="0"/>
                <w14:checkedState w14:val="2612" w14:font="MS Gothic"/>
                <w14:uncheckedState w14:val="2610" w14:font="MS Gothic"/>
              </w14:checkbox>
            </w:sdtPr>
            <w:sdtEndPr/>
            <w:sdtContent>
              <w:p w14:paraId="697BA338"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62334EF9" w14:textId="77777777" w:rsidTr="00AB115A">
        <w:tc>
          <w:tcPr>
            <w:tcW w:w="0" w:type="auto"/>
          </w:tcPr>
          <w:p w14:paraId="2BCFC4E0"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provide tutoring support by peer students</w:t>
            </w:r>
          </w:p>
        </w:tc>
        <w:tc>
          <w:tcPr>
            <w:tcW w:w="0" w:type="auto"/>
          </w:tcPr>
          <w:sdt>
            <w:sdtPr>
              <w:rPr>
                <w:rFonts w:asciiTheme="majorHAnsi" w:hAnsiTheme="majorHAnsi" w:cstheme="majorHAnsi"/>
                <w:color w:val="auto"/>
                <w:sz w:val="24"/>
                <w:szCs w:val="24"/>
                <w:lang w:val="en-CA"/>
              </w:rPr>
              <w:id w:val="1329786608"/>
              <w14:checkbox>
                <w14:checked w14:val="0"/>
                <w14:checkedState w14:val="2612" w14:font="MS Gothic"/>
                <w14:uncheckedState w14:val="2610" w14:font="MS Gothic"/>
              </w14:checkbox>
            </w:sdtPr>
            <w:sdtEndPr/>
            <w:sdtContent>
              <w:p w14:paraId="5CC08ECE"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7CD1E2CA" w14:textId="77777777" w:rsidTr="00AB115A">
        <w:tc>
          <w:tcPr>
            <w:tcW w:w="0" w:type="auto"/>
          </w:tcPr>
          <w:p w14:paraId="586D2DCA" w14:textId="5096BBEB"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reduce barriers of communication through access, telephone, in-person interaction, service announcements, and various forms of articulating information to accommodate patrons with disabilities</w:t>
            </w:r>
          </w:p>
        </w:tc>
        <w:tc>
          <w:tcPr>
            <w:tcW w:w="0" w:type="auto"/>
          </w:tcPr>
          <w:sdt>
            <w:sdtPr>
              <w:rPr>
                <w:rFonts w:asciiTheme="majorHAnsi" w:hAnsiTheme="majorHAnsi" w:cstheme="majorHAnsi"/>
                <w:color w:val="auto"/>
                <w:sz w:val="24"/>
                <w:szCs w:val="24"/>
                <w:lang w:val="en-CA"/>
              </w:rPr>
              <w:id w:val="-657764555"/>
              <w14:checkbox>
                <w14:checked w14:val="0"/>
                <w14:checkedState w14:val="2612" w14:font="MS Gothic"/>
                <w14:uncheckedState w14:val="2610" w14:font="MS Gothic"/>
              </w14:checkbox>
            </w:sdtPr>
            <w:sdtEndPr/>
            <w:sdtContent>
              <w:p w14:paraId="6F828269"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6675E980" w14:textId="77777777" w:rsidTr="00AB115A">
        <w:tc>
          <w:tcPr>
            <w:tcW w:w="0" w:type="auto"/>
          </w:tcPr>
          <w:p w14:paraId="05D98213"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provide group work and activities that promote interaction between students</w:t>
            </w:r>
          </w:p>
        </w:tc>
        <w:tc>
          <w:tcPr>
            <w:tcW w:w="0" w:type="auto"/>
          </w:tcPr>
          <w:sdt>
            <w:sdtPr>
              <w:rPr>
                <w:rFonts w:asciiTheme="majorHAnsi" w:hAnsiTheme="majorHAnsi" w:cstheme="majorHAnsi"/>
                <w:color w:val="auto"/>
                <w:sz w:val="24"/>
                <w:szCs w:val="24"/>
                <w:lang w:val="en-CA"/>
              </w:rPr>
              <w:id w:val="-234400383"/>
              <w14:checkbox>
                <w14:checked w14:val="0"/>
                <w14:checkedState w14:val="2612" w14:font="MS Gothic"/>
                <w14:uncheckedState w14:val="2610" w14:font="MS Gothic"/>
              </w14:checkbox>
            </w:sdtPr>
            <w:sdtEndPr/>
            <w:sdtContent>
              <w:p w14:paraId="045FB380"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1E5410CC" w14:textId="77777777" w:rsidTr="00AB115A">
        <w:tc>
          <w:tcPr>
            <w:tcW w:w="0" w:type="auto"/>
          </w:tcPr>
          <w:p w14:paraId="49A249E7"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lastRenderedPageBreak/>
              <w:t>We have introductory tours offered by volunteer students</w:t>
            </w:r>
          </w:p>
        </w:tc>
        <w:tc>
          <w:tcPr>
            <w:tcW w:w="0" w:type="auto"/>
          </w:tcPr>
          <w:sdt>
            <w:sdtPr>
              <w:rPr>
                <w:rFonts w:asciiTheme="majorHAnsi" w:hAnsiTheme="majorHAnsi" w:cstheme="majorHAnsi"/>
                <w:color w:val="auto"/>
                <w:sz w:val="24"/>
                <w:szCs w:val="24"/>
                <w:lang w:val="en-CA"/>
              </w:rPr>
              <w:id w:val="-1932885694"/>
              <w14:checkbox>
                <w14:checked w14:val="0"/>
                <w14:checkedState w14:val="2612" w14:font="MS Gothic"/>
                <w14:uncheckedState w14:val="2610" w14:font="MS Gothic"/>
              </w14:checkbox>
            </w:sdtPr>
            <w:sdtEndPr/>
            <w:sdtContent>
              <w:p w14:paraId="71F9FC61"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bl>
    <w:p w14:paraId="1A1529D2" w14:textId="77777777" w:rsidR="003E2519" w:rsidRPr="003E2519" w:rsidRDefault="003E2519" w:rsidP="003E2519">
      <w:pPr>
        <w:rPr>
          <w:rFonts w:asciiTheme="majorHAnsi" w:hAnsiTheme="majorHAnsi" w:cstheme="majorHAnsi"/>
          <w:color w:val="auto"/>
          <w:lang w:val="en-CA"/>
        </w:rPr>
      </w:pPr>
    </w:p>
    <w:tbl>
      <w:tblPr>
        <w:tblStyle w:val="TableGrid"/>
        <w:tblW w:w="0" w:type="auto"/>
        <w:tblLook w:val="04A0" w:firstRow="1" w:lastRow="0" w:firstColumn="1" w:lastColumn="0" w:noHBand="0" w:noVBand="1"/>
      </w:tblPr>
      <w:tblGrid>
        <w:gridCol w:w="8594"/>
        <w:gridCol w:w="423"/>
      </w:tblGrid>
      <w:tr w:rsidR="003E2519" w:rsidRPr="003E2519" w14:paraId="387FEC21" w14:textId="77777777" w:rsidTr="00AB115A">
        <w:tc>
          <w:tcPr>
            <w:tcW w:w="0" w:type="auto"/>
            <w:gridSpan w:val="2"/>
          </w:tcPr>
          <w:p w14:paraId="38F20A3F"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b/>
                <w:bCs/>
                <w:color w:val="auto"/>
                <w:sz w:val="28"/>
                <w:szCs w:val="28"/>
                <w:lang w:val="en-CA"/>
              </w:rPr>
              <w:t>Accessibility</w:t>
            </w:r>
          </w:p>
        </w:tc>
      </w:tr>
      <w:tr w:rsidR="003E2519" w:rsidRPr="003E2519" w14:paraId="729D6DC9" w14:textId="77777777" w:rsidTr="00AB115A">
        <w:tc>
          <w:tcPr>
            <w:tcW w:w="0" w:type="auto"/>
            <w:gridSpan w:val="2"/>
          </w:tcPr>
          <w:p w14:paraId="1E926E47" w14:textId="1E2B39EB"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8"/>
                <w:szCs w:val="28"/>
                <w:lang w:val="en-CA"/>
              </w:rPr>
              <w:t xml:space="preserve">Attitudinal                                                                                      </w:t>
            </w:r>
            <w:r w:rsidR="00C16732">
              <w:rPr>
                <w:rFonts w:asciiTheme="majorHAnsi" w:hAnsiTheme="majorHAnsi" w:cstheme="majorHAnsi"/>
                <w:color w:val="auto"/>
                <w:sz w:val="28"/>
                <w:szCs w:val="28"/>
                <w:lang w:val="en-CA"/>
              </w:rPr>
              <w:t xml:space="preserve">          </w:t>
            </w:r>
            <w:r w:rsidRPr="003E2519">
              <w:rPr>
                <w:rFonts w:asciiTheme="majorHAnsi" w:hAnsiTheme="majorHAnsi" w:cstheme="majorHAnsi"/>
                <w:color w:val="auto"/>
                <w:sz w:val="28"/>
                <w:szCs w:val="28"/>
                <w:lang w:val="en-CA"/>
              </w:rPr>
              <w:t xml:space="preserve">          </w:t>
            </w:r>
            <w:r w:rsidRPr="003E2519">
              <w:rPr>
                <w:rFonts w:asciiTheme="majorHAnsi" w:hAnsiTheme="majorHAnsi" w:cstheme="majorHAnsi"/>
                <w:b/>
                <w:bCs/>
                <w:color w:val="auto"/>
                <w:sz w:val="28"/>
                <w:szCs w:val="28"/>
                <w:lang w:val="en-CA"/>
              </w:rPr>
              <w:t>(___/4)</w:t>
            </w:r>
          </w:p>
        </w:tc>
      </w:tr>
      <w:tr w:rsidR="003E2519" w:rsidRPr="003E2519" w14:paraId="683CAD98" w14:textId="77777777" w:rsidTr="00AB115A">
        <w:tc>
          <w:tcPr>
            <w:tcW w:w="0" w:type="auto"/>
            <w:gridSpan w:val="2"/>
          </w:tcPr>
          <w:p w14:paraId="1C89A99D"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bCs/>
                <w:color w:val="auto"/>
                <w:sz w:val="24"/>
                <w:szCs w:val="24"/>
                <w:lang w:val="en-CA"/>
              </w:rPr>
              <w:t>The following practices are found in my institution:</w:t>
            </w:r>
          </w:p>
        </w:tc>
      </w:tr>
      <w:tr w:rsidR="003E2519" w:rsidRPr="003E2519" w14:paraId="2A0C4175" w14:textId="77777777" w:rsidTr="00AB115A">
        <w:tc>
          <w:tcPr>
            <w:tcW w:w="0" w:type="auto"/>
          </w:tcPr>
          <w:p w14:paraId="44FE975B"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support the increased contact between students with special needs and disabilities and students without special needs and disabilities</w:t>
            </w:r>
          </w:p>
        </w:tc>
        <w:tc>
          <w:tcPr>
            <w:tcW w:w="0" w:type="auto"/>
          </w:tcPr>
          <w:sdt>
            <w:sdtPr>
              <w:rPr>
                <w:rFonts w:asciiTheme="majorHAnsi" w:hAnsiTheme="majorHAnsi" w:cstheme="majorHAnsi"/>
                <w:color w:val="auto"/>
                <w:sz w:val="24"/>
                <w:szCs w:val="24"/>
                <w:lang w:val="en-CA"/>
              </w:rPr>
              <w:id w:val="-443539307"/>
              <w14:checkbox>
                <w14:checked w14:val="0"/>
                <w14:checkedState w14:val="2612" w14:font="MS Gothic"/>
                <w14:uncheckedState w14:val="2610" w14:font="MS Gothic"/>
              </w14:checkbox>
            </w:sdtPr>
            <w:sdtEndPr/>
            <w:sdtContent>
              <w:p w14:paraId="760146F6"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278C7A14" w14:textId="77777777" w:rsidTr="00AB115A">
        <w:tc>
          <w:tcPr>
            <w:tcW w:w="0" w:type="auto"/>
          </w:tcPr>
          <w:p w14:paraId="3337E32C"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provide pre-service intervention programme on movement experiences for students to change attitudes towards accessibility and inclusion</w:t>
            </w:r>
          </w:p>
        </w:tc>
        <w:tc>
          <w:tcPr>
            <w:tcW w:w="0" w:type="auto"/>
          </w:tcPr>
          <w:sdt>
            <w:sdtPr>
              <w:rPr>
                <w:rFonts w:asciiTheme="majorHAnsi" w:hAnsiTheme="majorHAnsi" w:cstheme="majorHAnsi"/>
                <w:color w:val="auto"/>
                <w:sz w:val="24"/>
                <w:szCs w:val="24"/>
                <w:lang w:val="en-CA"/>
              </w:rPr>
              <w:id w:val="1128364762"/>
              <w14:checkbox>
                <w14:checked w14:val="0"/>
                <w14:checkedState w14:val="2612" w14:font="MS Gothic"/>
                <w14:uncheckedState w14:val="2610" w14:font="MS Gothic"/>
              </w14:checkbox>
            </w:sdtPr>
            <w:sdtEndPr/>
            <w:sdtContent>
              <w:p w14:paraId="0212D545"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4ED27AC9" w14:textId="77777777" w:rsidTr="00AB115A">
        <w:tc>
          <w:tcPr>
            <w:tcW w:w="0" w:type="auto"/>
          </w:tcPr>
          <w:p w14:paraId="7AC82CF2" w14:textId="0933A97C"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provide professional development opportunities for teachers to recognise impairment</w:t>
            </w:r>
          </w:p>
        </w:tc>
        <w:tc>
          <w:tcPr>
            <w:tcW w:w="0" w:type="auto"/>
          </w:tcPr>
          <w:sdt>
            <w:sdtPr>
              <w:rPr>
                <w:rFonts w:asciiTheme="majorHAnsi" w:hAnsiTheme="majorHAnsi" w:cstheme="majorHAnsi"/>
                <w:color w:val="auto"/>
                <w:sz w:val="24"/>
                <w:szCs w:val="24"/>
                <w:lang w:val="en-CA"/>
              </w:rPr>
              <w:id w:val="1719088502"/>
              <w14:checkbox>
                <w14:checked w14:val="0"/>
                <w14:checkedState w14:val="2612" w14:font="MS Gothic"/>
                <w14:uncheckedState w14:val="2610" w14:font="MS Gothic"/>
              </w14:checkbox>
            </w:sdtPr>
            <w:sdtEndPr/>
            <w:sdtContent>
              <w:p w14:paraId="6C713A32"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tr w:rsidR="003E2519" w:rsidRPr="003E2519" w14:paraId="7EF9AD14" w14:textId="77777777" w:rsidTr="00AB115A">
        <w:tc>
          <w:tcPr>
            <w:tcW w:w="0" w:type="auto"/>
          </w:tcPr>
          <w:p w14:paraId="7BBD5D23" w14:textId="77777777" w:rsidR="003E2519" w:rsidRPr="003E2519" w:rsidRDefault="003E2519" w:rsidP="00AB115A">
            <w:pPr>
              <w:rPr>
                <w:rFonts w:asciiTheme="majorHAnsi" w:hAnsiTheme="majorHAnsi" w:cstheme="majorHAnsi"/>
                <w:color w:val="auto"/>
                <w:sz w:val="24"/>
                <w:szCs w:val="24"/>
                <w:lang w:val="en-CA"/>
              </w:rPr>
            </w:pPr>
            <w:r w:rsidRPr="003E2519">
              <w:rPr>
                <w:rFonts w:asciiTheme="majorHAnsi" w:hAnsiTheme="majorHAnsi" w:cstheme="majorHAnsi"/>
                <w:color w:val="auto"/>
                <w:sz w:val="24"/>
                <w:szCs w:val="24"/>
                <w:lang w:val="en-CA"/>
              </w:rPr>
              <w:t>We have compulsory training for administration staff to support students with impairments</w:t>
            </w:r>
          </w:p>
        </w:tc>
        <w:tc>
          <w:tcPr>
            <w:tcW w:w="0" w:type="auto"/>
          </w:tcPr>
          <w:sdt>
            <w:sdtPr>
              <w:rPr>
                <w:rFonts w:asciiTheme="majorHAnsi" w:hAnsiTheme="majorHAnsi" w:cstheme="majorHAnsi"/>
                <w:color w:val="auto"/>
                <w:sz w:val="24"/>
                <w:szCs w:val="24"/>
                <w:lang w:val="en-CA"/>
              </w:rPr>
              <w:id w:val="1053736957"/>
              <w14:checkbox>
                <w14:checked w14:val="0"/>
                <w14:checkedState w14:val="2612" w14:font="MS Gothic"/>
                <w14:uncheckedState w14:val="2610" w14:font="MS Gothic"/>
              </w14:checkbox>
            </w:sdtPr>
            <w:sdtEndPr/>
            <w:sdtContent>
              <w:p w14:paraId="2AAB0C0A" w14:textId="77777777" w:rsidR="003E2519" w:rsidRPr="003E2519" w:rsidRDefault="003E2519" w:rsidP="00AB115A">
                <w:pPr>
                  <w:rPr>
                    <w:rFonts w:asciiTheme="majorHAnsi" w:hAnsiTheme="majorHAnsi" w:cstheme="majorHAnsi"/>
                    <w:color w:val="auto"/>
                    <w:sz w:val="24"/>
                    <w:szCs w:val="24"/>
                    <w:lang w:val="en-CA"/>
                  </w:rPr>
                </w:pPr>
                <w:r w:rsidRPr="003E2519">
                  <w:rPr>
                    <w:rFonts w:ascii="Segoe UI Symbol" w:eastAsia="MS Gothic" w:hAnsi="Segoe UI Symbol" w:cs="Segoe UI Symbol"/>
                    <w:color w:val="auto"/>
                    <w:sz w:val="24"/>
                    <w:szCs w:val="24"/>
                    <w:lang w:val="en-CA"/>
                  </w:rPr>
                  <w:t>☐</w:t>
                </w:r>
              </w:p>
            </w:sdtContent>
          </w:sdt>
        </w:tc>
      </w:tr>
      <w:bookmarkEnd w:id="4"/>
    </w:tbl>
    <w:p w14:paraId="4B71C31D" w14:textId="77777777" w:rsidR="003E2519" w:rsidRPr="00D012D2" w:rsidRDefault="003E2519" w:rsidP="003E2519">
      <w:pPr>
        <w:spacing w:line="240" w:lineRule="auto"/>
        <w:jc w:val="both"/>
        <w:rPr>
          <w:lang w:val="en-CA"/>
        </w:rPr>
      </w:pPr>
    </w:p>
    <w:p w14:paraId="5D29E980" w14:textId="10EC790A" w:rsidR="000E72EE" w:rsidRDefault="000E72EE" w:rsidP="00B22564">
      <w:pPr>
        <w:rPr>
          <w:rFonts w:asciiTheme="majorHAnsi" w:hAnsiTheme="majorHAnsi" w:cstheme="majorHAnsi"/>
        </w:rPr>
      </w:pPr>
    </w:p>
    <w:p w14:paraId="5AEC2509" w14:textId="3055B126" w:rsidR="0007365D" w:rsidRDefault="0007365D" w:rsidP="00B22564">
      <w:pPr>
        <w:rPr>
          <w:rFonts w:asciiTheme="majorHAnsi" w:hAnsiTheme="majorHAnsi" w:cstheme="majorHAnsi"/>
        </w:rPr>
      </w:pPr>
    </w:p>
    <w:p w14:paraId="186B2838" w14:textId="77777777" w:rsidR="006A46C6" w:rsidRPr="003E2519" w:rsidRDefault="006A46C6" w:rsidP="00B22564">
      <w:pPr>
        <w:rPr>
          <w:rFonts w:asciiTheme="majorHAnsi" w:hAnsiTheme="majorHAnsi" w:cstheme="majorHAnsi"/>
        </w:rPr>
      </w:pPr>
    </w:p>
    <w:p w14:paraId="61F2B4CC" w14:textId="77777777" w:rsidR="006A46C6" w:rsidRPr="003E2519" w:rsidRDefault="006A46C6" w:rsidP="00B22564">
      <w:pPr>
        <w:rPr>
          <w:rFonts w:asciiTheme="majorHAnsi" w:hAnsiTheme="majorHAnsi" w:cstheme="majorHAnsi"/>
        </w:rPr>
      </w:pPr>
    </w:p>
    <w:p w14:paraId="370EE8C0" w14:textId="77777777" w:rsidR="006A46C6" w:rsidRPr="003E2519" w:rsidRDefault="006A46C6" w:rsidP="00B22564">
      <w:pPr>
        <w:rPr>
          <w:rFonts w:asciiTheme="majorHAnsi" w:hAnsiTheme="majorHAnsi" w:cstheme="majorHAnsi"/>
        </w:rPr>
      </w:pPr>
    </w:p>
    <w:p w14:paraId="5203E424" w14:textId="77777777" w:rsidR="006A46C6" w:rsidRPr="003E2519" w:rsidRDefault="006A46C6" w:rsidP="00B22564">
      <w:pPr>
        <w:rPr>
          <w:rFonts w:asciiTheme="majorHAnsi" w:hAnsiTheme="majorHAnsi" w:cstheme="majorHAnsi"/>
        </w:rPr>
      </w:pPr>
    </w:p>
    <w:p w14:paraId="7A542379" w14:textId="77777777" w:rsidR="00EE4EE8" w:rsidRPr="003E2519" w:rsidRDefault="00EE4EE8" w:rsidP="00B22564">
      <w:pPr>
        <w:rPr>
          <w:rFonts w:asciiTheme="majorHAnsi" w:hAnsiTheme="majorHAnsi" w:cstheme="majorHAnsi"/>
        </w:rPr>
      </w:pPr>
    </w:p>
    <w:p w14:paraId="08E1D677" w14:textId="77777777" w:rsidR="00A72EA2" w:rsidRPr="003E2519" w:rsidRDefault="00A72EA2" w:rsidP="00B22564">
      <w:pPr>
        <w:rPr>
          <w:rFonts w:asciiTheme="majorHAnsi" w:hAnsiTheme="majorHAnsi" w:cstheme="majorHAnsi"/>
        </w:rPr>
      </w:pPr>
    </w:p>
    <w:p w14:paraId="5AED504C" w14:textId="77777777" w:rsidR="00EE4EE8" w:rsidRPr="003E2519" w:rsidRDefault="00EE4EE8" w:rsidP="00B22564">
      <w:pPr>
        <w:rPr>
          <w:rFonts w:asciiTheme="majorHAnsi" w:hAnsiTheme="majorHAnsi" w:cstheme="majorHAnsi"/>
        </w:rPr>
      </w:pPr>
    </w:p>
    <w:p w14:paraId="5D2E4EDF" w14:textId="77777777" w:rsidR="00EE4EE8" w:rsidRPr="003E2519" w:rsidRDefault="00B524EB" w:rsidP="00B22564">
      <w:pPr>
        <w:rPr>
          <w:rFonts w:asciiTheme="majorHAnsi" w:hAnsiTheme="majorHAnsi" w:cstheme="majorHAnsi"/>
        </w:rPr>
      </w:pPr>
      <w:r w:rsidRPr="003E2519">
        <w:rPr>
          <w:rFonts w:asciiTheme="majorHAnsi" w:hAnsiTheme="majorHAnsi" w:cstheme="majorHAnsi"/>
          <w:noProof/>
          <w:lang w:val="en-GB" w:eastAsia="en-GB"/>
        </w:rPr>
        <mc:AlternateContent>
          <mc:Choice Requires="wps">
            <w:drawing>
              <wp:anchor distT="0" distB="0" distL="114300" distR="114300" simplePos="0" relativeHeight="251663872" behindDoc="0" locked="0" layoutInCell="1" allowOverlap="1" wp14:anchorId="68A33403" wp14:editId="580F5677">
                <wp:simplePos x="0" y="0"/>
                <wp:positionH relativeFrom="page">
                  <wp:posOffset>11430</wp:posOffset>
                </wp:positionH>
                <wp:positionV relativeFrom="paragraph">
                  <wp:posOffset>-969010</wp:posOffset>
                </wp:positionV>
                <wp:extent cx="7625715" cy="11620500"/>
                <wp:effectExtent l="0" t="0" r="0" b="0"/>
                <wp:wrapNone/>
                <wp:docPr id="1" name="Rectangle 1"/>
                <wp:cNvGraphicFramePr/>
                <a:graphic xmlns:a="http://schemas.openxmlformats.org/drawingml/2006/main">
                  <a:graphicData uri="http://schemas.microsoft.com/office/word/2010/wordprocessingShape">
                    <wps:wsp>
                      <wps:cNvSpPr/>
                      <wps:spPr>
                        <a:xfrm>
                          <a:off x="0" y="0"/>
                          <a:ext cx="7625715" cy="1162050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506DCE5" id="Rectangle 1" o:spid="_x0000_s1026" style="position:absolute;margin-left:.9pt;margin-top:-76.3pt;width:600.45pt;height:91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" fillcolor="#e0f3ec [661]" stroked="f" strokeweight="1pt">
                <w10:wrap anchorx="page"/>
              </v:rect>
            </w:pict>
          </mc:Fallback>
        </mc:AlternateContent>
      </w:r>
    </w:p>
    <w:p w14:paraId="5494A3FE" w14:textId="77777777" w:rsidR="00EE4EE8" w:rsidRPr="003E2519" w:rsidRDefault="00EE4EE8" w:rsidP="00B22564">
      <w:pPr>
        <w:rPr>
          <w:rFonts w:asciiTheme="majorHAnsi" w:hAnsiTheme="majorHAnsi" w:cstheme="majorHAnsi"/>
        </w:rPr>
      </w:pPr>
    </w:p>
    <w:p w14:paraId="65641F16" w14:textId="77777777" w:rsidR="00EE4EE8" w:rsidRPr="003E2519" w:rsidRDefault="00EE4EE8" w:rsidP="00B22564">
      <w:pPr>
        <w:rPr>
          <w:rFonts w:asciiTheme="majorHAnsi" w:hAnsiTheme="majorHAnsi" w:cstheme="majorHAnsi"/>
        </w:rPr>
      </w:pPr>
    </w:p>
    <w:p w14:paraId="4D098AB3" w14:textId="77777777" w:rsidR="00EE4EE8" w:rsidRPr="003E2519" w:rsidRDefault="00EE4EE8" w:rsidP="00B22564">
      <w:pPr>
        <w:rPr>
          <w:rFonts w:asciiTheme="majorHAnsi" w:hAnsiTheme="majorHAnsi" w:cstheme="majorHAnsi"/>
        </w:rPr>
      </w:pPr>
    </w:p>
    <w:p w14:paraId="021ACA99" w14:textId="77777777" w:rsidR="00EE4EE8" w:rsidRPr="003E2519" w:rsidRDefault="00EE4EE8" w:rsidP="00B22564">
      <w:pPr>
        <w:rPr>
          <w:rFonts w:asciiTheme="majorHAnsi" w:hAnsiTheme="majorHAnsi" w:cstheme="majorHAnsi"/>
        </w:rPr>
      </w:pPr>
    </w:p>
    <w:p w14:paraId="58DB13B1" w14:textId="77777777" w:rsidR="00EE4EE8" w:rsidRPr="003E2519" w:rsidRDefault="00EE4EE8" w:rsidP="00B22564">
      <w:pPr>
        <w:rPr>
          <w:rFonts w:asciiTheme="majorHAnsi" w:hAnsiTheme="majorHAnsi" w:cstheme="majorHAnsi"/>
        </w:rPr>
      </w:pPr>
    </w:p>
    <w:p w14:paraId="678F4B69" w14:textId="77777777" w:rsidR="00EE4EE8" w:rsidRPr="003E2519" w:rsidRDefault="00EE4EE8" w:rsidP="00B22564">
      <w:pPr>
        <w:rPr>
          <w:rFonts w:asciiTheme="majorHAnsi" w:hAnsiTheme="majorHAnsi" w:cstheme="majorHAnsi"/>
        </w:rPr>
      </w:pPr>
    </w:p>
    <w:p w14:paraId="7F4CF161" w14:textId="77777777" w:rsidR="00EE4EE8" w:rsidRPr="003E2519" w:rsidRDefault="00EE4EE8" w:rsidP="00B22564">
      <w:pPr>
        <w:rPr>
          <w:rFonts w:asciiTheme="majorHAnsi" w:hAnsiTheme="majorHAnsi" w:cstheme="majorHAnsi"/>
        </w:rPr>
      </w:pPr>
    </w:p>
    <w:p w14:paraId="45D50834" w14:textId="77777777" w:rsidR="00EE4EE8" w:rsidRPr="003E2519" w:rsidRDefault="00EE4EE8" w:rsidP="00B22564">
      <w:pPr>
        <w:rPr>
          <w:rFonts w:asciiTheme="majorHAnsi" w:hAnsiTheme="majorHAnsi" w:cstheme="majorHAnsi"/>
        </w:rPr>
      </w:pPr>
    </w:p>
    <w:p w14:paraId="18A8975F" w14:textId="77777777" w:rsidR="00EE4EE8" w:rsidRPr="003E2519" w:rsidRDefault="00EE4EE8" w:rsidP="00B22564">
      <w:pPr>
        <w:rPr>
          <w:rFonts w:asciiTheme="majorHAnsi" w:hAnsiTheme="majorHAnsi" w:cstheme="majorHAnsi"/>
        </w:rPr>
      </w:pPr>
    </w:p>
    <w:p w14:paraId="16C3E13E" w14:textId="77777777" w:rsidR="00EE4EE8" w:rsidRPr="003E2519" w:rsidRDefault="00EE4EE8" w:rsidP="00B22564">
      <w:pPr>
        <w:rPr>
          <w:rFonts w:asciiTheme="majorHAnsi" w:hAnsiTheme="majorHAnsi" w:cstheme="majorHAnsi"/>
        </w:rPr>
      </w:pPr>
    </w:p>
    <w:p w14:paraId="73A4D72B" w14:textId="77777777" w:rsidR="00EE4EE8" w:rsidRPr="003E2519" w:rsidRDefault="00EE4EE8" w:rsidP="00B22564">
      <w:pPr>
        <w:rPr>
          <w:rFonts w:asciiTheme="majorHAnsi" w:hAnsiTheme="majorHAnsi" w:cstheme="majorHAnsi"/>
        </w:rPr>
      </w:pPr>
    </w:p>
    <w:p w14:paraId="15DF900C" w14:textId="77777777" w:rsidR="00EE4EE8" w:rsidRPr="003E2519" w:rsidRDefault="00EE4EE8" w:rsidP="00B22564">
      <w:pPr>
        <w:rPr>
          <w:rFonts w:asciiTheme="majorHAnsi" w:hAnsiTheme="majorHAnsi" w:cstheme="majorHAnsi"/>
        </w:rPr>
      </w:pPr>
    </w:p>
    <w:p w14:paraId="3CA5E6EA" w14:textId="77777777" w:rsidR="00EE4EE8" w:rsidRPr="003E2519" w:rsidRDefault="00EE4EE8" w:rsidP="00B22564">
      <w:pPr>
        <w:rPr>
          <w:rFonts w:asciiTheme="majorHAnsi" w:hAnsiTheme="majorHAnsi" w:cstheme="majorHAnsi"/>
        </w:rPr>
      </w:pPr>
    </w:p>
    <w:p w14:paraId="43986E95" w14:textId="77777777" w:rsidR="00A94249" w:rsidRPr="003E2519" w:rsidRDefault="00A94249" w:rsidP="00B22564">
      <w:pPr>
        <w:rPr>
          <w:rFonts w:asciiTheme="majorHAnsi" w:hAnsiTheme="majorHAnsi" w:cstheme="majorHAnsi"/>
        </w:rPr>
      </w:pPr>
    </w:p>
    <w:p w14:paraId="49D72039" w14:textId="77777777" w:rsidR="00A94249" w:rsidRPr="003E2519" w:rsidRDefault="00A94249" w:rsidP="00B22564">
      <w:pPr>
        <w:rPr>
          <w:rFonts w:asciiTheme="majorHAnsi" w:hAnsiTheme="majorHAnsi" w:cstheme="majorHAnsi"/>
        </w:rPr>
      </w:pPr>
    </w:p>
    <w:p w14:paraId="5CFBF93B" w14:textId="77777777" w:rsidR="00A94249" w:rsidRPr="003E2519" w:rsidRDefault="00A94249" w:rsidP="00B22564">
      <w:pPr>
        <w:rPr>
          <w:rFonts w:asciiTheme="majorHAnsi" w:hAnsiTheme="majorHAnsi" w:cstheme="majorHAnsi"/>
        </w:rPr>
      </w:pPr>
    </w:p>
    <w:p w14:paraId="4995340F" w14:textId="77777777" w:rsidR="00A94249" w:rsidRPr="003E2519" w:rsidRDefault="00A94249" w:rsidP="00B22564">
      <w:pPr>
        <w:rPr>
          <w:rFonts w:asciiTheme="majorHAnsi" w:hAnsiTheme="majorHAnsi" w:cstheme="majorHAnsi"/>
        </w:rPr>
      </w:pPr>
    </w:p>
    <w:p w14:paraId="7BFB054D" w14:textId="77777777" w:rsidR="00A94249" w:rsidRPr="003E2519" w:rsidRDefault="00A94249" w:rsidP="00B22564">
      <w:pPr>
        <w:rPr>
          <w:rFonts w:asciiTheme="majorHAnsi" w:hAnsiTheme="majorHAnsi" w:cstheme="majorHAnsi"/>
        </w:rPr>
      </w:pPr>
    </w:p>
    <w:p w14:paraId="680763B7" w14:textId="77777777" w:rsidR="00A94249" w:rsidRPr="003E2519" w:rsidRDefault="00A94249" w:rsidP="00B22564">
      <w:pPr>
        <w:rPr>
          <w:rFonts w:asciiTheme="majorHAnsi" w:hAnsiTheme="majorHAnsi" w:cstheme="majorHAnsi"/>
        </w:rPr>
      </w:pPr>
    </w:p>
    <w:p w14:paraId="7E895059" w14:textId="77777777" w:rsidR="00A94249" w:rsidRPr="003E2519" w:rsidRDefault="00A94249" w:rsidP="00B22564">
      <w:pPr>
        <w:rPr>
          <w:rFonts w:asciiTheme="majorHAnsi" w:hAnsiTheme="majorHAnsi" w:cstheme="majorHAnsi"/>
        </w:rPr>
      </w:pPr>
    </w:p>
    <w:p w14:paraId="74DC639C" w14:textId="77777777" w:rsidR="00A94249" w:rsidRPr="003E2519" w:rsidRDefault="00A94249" w:rsidP="00B22564">
      <w:pPr>
        <w:rPr>
          <w:rFonts w:asciiTheme="majorHAnsi" w:hAnsiTheme="majorHAnsi" w:cstheme="majorHAnsi"/>
        </w:rPr>
      </w:pPr>
    </w:p>
    <w:p w14:paraId="45E64C7C" w14:textId="77777777" w:rsidR="00A94249" w:rsidRPr="003E2519" w:rsidRDefault="00A94249" w:rsidP="00B22564">
      <w:pPr>
        <w:rPr>
          <w:rFonts w:asciiTheme="majorHAnsi" w:hAnsiTheme="majorHAnsi" w:cstheme="majorHAnsi"/>
        </w:rPr>
      </w:pPr>
    </w:p>
    <w:p w14:paraId="3CE3EC3D" w14:textId="77777777" w:rsidR="00EE4EE8" w:rsidRPr="003E2519" w:rsidRDefault="00EE4EE8" w:rsidP="00B22564">
      <w:pPr>
        <w:rPr>
          <w:rFonts w:asciiTheme="majorHAnsi" w:hAnsiTheme="majorHAnsi" w:cstheme="majorHAnsi"/>
        </w:rPr>
      </w:pPr>
    </w:p>
    <w:sectPr w:rsidR="00EE4EE8" w:rsidRPr="003E2519" w:rsidSect="00A72EA2">
      <w:headerReference w:type="default" r:id="rId10"/>
      <w:footerReference w:type="default" r:id="rId11"/>
      <w:pgSz w:w="11907" w:h="16839" w:code="9"/>
      <w:pgMar w:top="153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151FF" w14:textId="77777777" w:rsidR="002E2C87" w:rsidRDefault="002E2C87" w:rsidP="00B22564">
      <w:r>
        <w:separator/>
      </w:r>
    </w:p>
  </w:endnote>
  <w:endnote w:type="continuationSeparator" w:id="0">
    <w:p w14:paraId="75133A58" w14:textId="77777777" w:rsidR="002E2C87" w:rsidRDefault="002E2C87" w:rsidP="00B22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A6D2A" w14:textId="77777777" w:rsidR="00A517FB" w:rsidRDefault="003E6D32">
    <w:pPr>
      <w:pStyle w:val="Footer"/>
    </w:pPr>
    <w:r w:rsidRPr="007F6B3C">
      <w:rPr>
        <w:noProof/>
        <w:lang w:val="en-GB" w:eastAsia="en-GB"/>
      </w:rPr>
      <w:drawing>
        <wp:anchor distT="0" distB="0" distL="114300" distR="114300" simplePos="0" relativeHeight="251669504" behindDoc="0" locked="0" layoutInCell="1" allowOverlap="1" wp14:anchorId="3D8FF5D8" wp14:editId="56D732CA">
          <wp:simplePos x="0" y="0"/>
          <wp:positionH relativeFrom="column">
            <wp:posOffset>-685800</wp:posOffset>
          </wp:positionH>
          <wp:positionV relativeFrom="paragraph">
            <wp:posOffset>270510</wp:posOffset>
          </wp:positionV>
          <wp:extent cx="1533525" cy="315625"/>
          <wp:effectExtent l="0" t="0" r="0" b="8255"/>
          <wp:wrapNone/>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33525" cy="315625"/>
                  </a:xfrm>
                  <a:prstGeom prst="rect">
                    <a:avLst/>
                  </a:prstGeom>
                </pic:spPr>
              </pic:pic>
            </a:graphicData>
          </a:graphic>
          <wp14:sizeRelH relativeFrom="margin">
            <wp14:pctWidth>0</wp14:pctWidth>
          </wp14:sizeRelH>
          <wp14:sizeRelV relativeFrom="margin">
            <wp14:pctHeight>0</wp14:pctHeight>
          </wp14:sizeRelV>
        </wp:anchor>
      </w:drawing>
    </w:r>
    <w:r w:rsidR="007F6B3C" w:rsidRPr="007F6B3C">
      <w:rPr>
        <w:noProof/>
        <w:lang w:val="en-GB" w:eastAsia="en-GB"/>
      </w:rPr>
      <mc:AlternateContent>
        <mc:Choice Requires="wps">
          <w:drawing>
            <wp:anchor distT="0" distB="0" distL="114300" distR="114300" simplePos="0" relativeHeight="251670528" behindDoc="0" locked="0" layoutInCell="1" allowOverlap="1" wp14:anchorId="18C448A0" wp14:editId="3D22E26A">
              <wp:simplePos x="0" y="0"/>
              <wp:positionH relativeFrom="column">
                <wp:posOffset>914400</wp:posOffset>
              </wp:positionH>
              <wp:positionV relativeFrom="paragraph">
                <wp:posOffset>174625</wp:posOffset>
              </wp:positionV>
              <wp:extent cx="5386070" cy="638175"/>
              <wp:effectExtent l="0" t="0" r="0" b="9525"/>
              <wp:wrapNone/>
              <wp:docPr id="11" name="TextBox 10"/>
              <wp:cNvGraphicFramePr/>
              <a:graphic xmlns:a="http://schemas.openxmlformats.org/drawingml/2006/main">
                <a:graphicData uri="http://schemas.microsoft.com/office/word/2010/wordprocessingShape">
                  <wps:wsp>
                    <wps:cNvSpPr txBox="1"/>
                    <wps:spPr>
                      <a:xfrm>
                        <a:off x="0" y="0"/>
                        <a:ext cx="5386070" cy="638175"/>
                      </a:xfrm>
                      <a:prstGeom prst="rect">
                        <a:avLst/>
                      </a:prstGeom>
                      <a:noFill/>
                      <a:ln>
                        <a:noFill/>
                      </a:ln>
                    </wps:spPr>
                    <wps:txbx>
                      <w:txbxContent>
                        <w:p w14:paraId="60C56878" w14:textId="77777777" w:rsidR="00D26A36" w:rsidRPr="00D26A36" w:rsidRDefault="007F6B3C" w:rsidP="00D26A36">
                          <w:pPr>
                            <w:pStyle w:val="NormalWeb"/>
                            <w:spacing w:before="0" w:beforeAutospacing="0" w:after="0" w:afterAutospacing="0"/>
                            <w:rPr>
                              <w:rFonts w:eastAsia="Times New Roman"/>
                              <w:color w:val="auto"/>
                              <w:lang w:val="en-GB" w:eastAsia="en-GB"/>
                            </w:rPr>
                          </w:pPr>
                          <w:r w:rsidRPr="007F6B3C">
                            <w:rPr>
                              <w:rFonts w:asciiTheme="minorHAnsi" w:hAnsi="Open Sans" w:cstheme="minorBidi"/>
                              <w:color w:val="5C5A5A" w:themeColor="background1" w:themeShade="BF"/>
                              <w:kern w:val="24"/>
                              <w:sz w:val="16"/>
                              <w:szCs w:val="16"/>
                            </w:rPr>
                            <w:t xml:space="preserve">This project has been funded with support from the European Commission. This publication reflects the views only of the author, and the Commission cannot be held responsible for any use which may be made of the information contained therein. Project </w:t>
                          </w:r>
                          <w:r w:rsidR="006653A9">
                            <w:rPr>
                              <w:rFonts w:asciiTheme="minorHAnsi" w:hAnsi="Open Sans" w:cstheme="minorBidi"/>
                              <w:color w:val="5C5A5A" w:themeColor="background1" w:themeShade="BF"/>
                              <w:kern w:val="24"/>
                              <w:sz w:val="16"/>
                              <w:szCs w:val="16"/>
                            </w:rPr>
                            <w:t xml:space="preserve">Number: </w:t>
                          </w:r>
                          <w:r w:rsidR="00D26A36" w:rsidRPr="00D26A36">
                            <w:rPr>
                              <w:rFonts w:ascii="Calibri" w:eastAsia="Times New Roman" w:hAnsi="Calibri" w:cs="Calibri"/>
                              <w:color w:val="5C5959"/>
                              <w:sz w:val="16"/>
                              <w:szCs w:val="16"/>
                              <w:lang w:val="en-GB" w:eastAsia="en-GB"/>
                            </w:rPr>
                            <w:t>2020-1-FI01-KA203-066572</w:t>
                          </w:r>
                        </w:p>
                        <w:p w14:paraId="2AA199F8" w14:textId="67C27B58" w:rsidR="007F6B3C" w:rsidRPr="007F6B3C" w:rsidRDefault="007F6B3C" w:rsidP="007F6B3C">
                          <w:pPr>
                            <w:pStyle w:val="NormalWeb"/>
                            <w:spacing w:before="0" w:beforeAutospacing="0" w:after="0" w:afterAutospacing="0"/>
                            <w:rPr>
                              <w:color w:val="5C5A5A" w:themeColor="background1" w:themeShade="BF"/>
                              <w:sz w:val="16"/>
                              <w:szCs w:val="1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8C448A0" id="_x0000_t202" coordsize="21600,21600" o:spt="202" path="m,l,21600r21600,l21600,xe">
              <v:stroke joinstyle="miter"/>
              <v:path gradientshapeok="t" o:connecttype="rect"/>
            </v:shapetype>
            <v:shape id="TextBox 10" o:spid="_x0000_s1027" type="#_x0000_t202" style="position:absolute;margin-left:1in;margin-top:13.75pt;width:424.1pt;height:5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" filled="f" stroked="f">
              <v:textbox>
                <w:txbxContent>
                  <w:p w14:paraId="60C56878" w14:textId="77777777" w:rsidR="00D26A36" w:rsidRPr="00D26A36" w:rsidRDefault="007F6B3C" w:rsidP="00D26A36">
                    <w:pPr>
                      <w:pStyle w:val="NormalWeb"/>
                      <w:spacing w:before="0" w:beforeAutospacing="0" w:after="0" w:afterAutospacing="0"/>
                      <w:rPr>
                        <w:rFonts w:eastAsia="Times New Roman"/>
                        <w:color w:val="auto"/>
                        <w:lang w:val="en-GB" w:eastAsia="en-GB"/>
                      </w:rPr>
                    </w:pPr>
                    <w:r w:rsidRPr="007F6B3C">
                      <w:rPr>
                        <w:rFonts w:asciiTheme="minorHAnsi" w:hAnsi="Open Sans" w:cstheme="minorBidi"/>
                        <w:color w:val="5C5A5A" w:themeColor="background1" w:themeShade="BF"/>
                        <w:kern w:val="24"/>
                        <w:sz w:val="16"/>
                        <w:szCs w:val="16"/>
                      </w:rPr>
                      <w:t xml:space="preserve">This project has been funded with support from the European Commission. This publication reflects the views only of the author, and the Commission cannot be held responsible for any use which may be made of the information contained therein. Project </w:t>
                    </w:r>
                    <w:r w:rsidR="006653A9">
                      <w:rPr>
                        <w:rFonts w:asciiTheme="minorHAnsi" w:hAnsi="Open Sans" w:cstheme="minorBidi"/>
                        <w:color w:val="5C5A5A" w:themeColor="background1" w:themeShade="BF"/>
                        <w:kern w:val="24"/>
                        <w:sz w:val="16"/>
                        <w:szCs w:val="16"/>
                      </w:rPr>
                      <w:t xml:space="preserve">Number: </w:t>
                    </w:r>
                    <w:r w:rsidR="00D26A36" w:rsidRPr="00D26A36">
                      <w:rPr>
                        <w:rFonts w:ascii="Calibri" w:eastAsia="Times New Roman" w:hAnsi="Calibri" w:cs="Calibri"/>
                        <w:color w:val="5C5959"/>
                        <w:sz w:val="16"/>
                        <w:szCs w:val="16"/>
                        <w:lang w:val="en-GB" w:eastAsia="en-GB"/>
                      </w:rPr>
                      <w:t>2020-1-FI01-KA203-066572</w:t>
                    </w:r>
                  </w:p>
                  <w:p w14:paraId="2AA199F8" w14:textId="67C27B58" w:rsidR="007F6B3C" w:rsidRPr="007F6B3C" w:rsidRDefault="007F6B3C" w:rsidP="007F6B3C">
                    <w:pPr>
                      <w:pStyle w:val="NormalWeb"/>
                      <w:spacing w:before="0" w:beforeAutospacing="0" w:after="0" w:afterAutospacing="0"/>
                      <w:rPr>
                        <w:color w:val="5C5A5A" w:themeColor="background1" w:themeShade="BF"/>
                        <w:sz w:val="16"/>
                        <w:szCs w:val="16"/>
                      </w:rPr>
                    </w:pPr>
                  </w:p>
                </w:txbxContent>
              </v:textbox>
            </v:shape>
          </w:pict>
        </mc:Fallback>
      </mc:AlternateContent>
    </w:r>
  </w:p>
  <w:p w14:paraId="570A9E1A" w14:textId="77777777" w:rsidR="00A517FB" w:rsidRDefault="00A517F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220330"/>
      <w:docPartObj>
        <w:docPartGallery w:val="Page Numbers (Bottom of Page)"/>
        <w:docPartUnique/>
      </w:docPartObj>
    </w:sdtPr>
    <w:sdtEndPr>
      <w:rPr>
        <w:noProof/>
      </w:rPr>
    </w:sdtEndPr>
    <w:sdtContent>
      <w:p w14:paraId="6675D378" w14:textId="3C25E88D" w:rsidR="00976DF7" w:rsidRDefault="00976DF7">
        <w:pPr>
          <w:pStyle w:val="Footer"/>
          <w:jc w:val="right"/>
        </w:pPr>
        <w:r>
          <w:fldChar w:fldCharType="begin"/>
        </w:r>
        <w:r>
          <w:instrText xml:space="preserve"> PAGE   \* MERGEFORMAT </w:instrText>
        </w:r>
        <w:r>
          <w:fldChar w:fldCharType="separate"/>
        </w:r>
        <w:r w:rsidR="00D26A36">
          <w:rPr>
            <w:noProof/>
          </w:rPr>
          <w:t>2</w:t>
        </w:r>
        <w:r>
          <w:rPr>
            <w:noProof/>
          </w:rPr>
          <w:fldChar w:fldCharType="end"/>
        </w:r>
      </w:p>
    </w:sdtContent>
  </w:sdt>
  <w:p w14:paraId="215794F9" w14:textId="77777777" w:rsidR="00A517FB" w:rsidRDefault="00A517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19A83" w14:textId="77777777" w:rsidR="002E2C87" w:rsidRDefault="002E2C87" w:rsidP="00B22564">
      <w:r>
        <w:separator/>
      </w:r>
    </w:p>
  </w:footnote>
  <w:footnote w:type="continuationSeparator" w:id="0">
    <w:p w14:paraId="50DDE490" w14:textId="77777777" w:rsidR="002E2C87" w:rsidRDefault="002E2C87" w:rsidP="00B225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0A430" w14:textId="77777777" w:rsidR="000E72EE" w:rsidRDefault="00091445" w:rsidP="00B22564">
    <w:pPr>
      <w:pStyle w:val="Header"/>
    </w:pPr>
    <w:r>
      <w:rPr>
        <w:noProof/>
        <w:lang w:val="en-GB" w:eastAsia="en-GB"/>
      </w:rPr>
      <w:drawing>
        <wp:anchor distT="0" distB="0" distL="114300" distR="114300" simplePos="0" relativeHeight="251674624" behindDoc="1" locked="0" layoutInCell="1" allowOverlap="1" wp14:anchorId="7E54D080" wp14:editId="16CFB018">
          <wp:simplePos x="0" y="0"/>
          <wp:positionH relativeFrom="margin">
            <wp:posOffset>-76200</wp:posOffset>
          </wp:positionH>
          <wp:positionV relativeFrom="paragraph">
            <wp:posOffset>-318135</wp:posOffset>
          </wp:positionV>
          <wp:extent cx="657225" cy="7068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arnGen_FinalLogo-0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225" cy="706845"/>
                  </a:xfrm>
                  <a:prstGeom prst="rect">
                    <a:avLst/>
                  </a:prstGeom>
                </pic:spPr>
              </pic:pic>
            </a:graphicData>
          </a:graphic>
          <wp14:sizeRelH relativeFrom="margin">
            <wp14:pctWidth>0</wp14:pctWidth>
          </wp14:sizeRelH>
          <wp14:sizeRelV relativeFrom="margin">
            <wp14:pctHeight>0</wp14:pctHeight>
          </wp14:sizeRelV>
        </wp:anchor>
      </w:drawing>
    </w:r>
    <w:r w:rsidR="00A72EA2">
      <w:rPr>
        <w:noProof/>
        <w:lang w:val="en-GB" w:eastAsia="en-GB"/>
      </w:rPr>
      <mc:AlternateContent>
        <mc:Choice Requires="wps">
          <w:drawing>
            <wp:anchor distT="45720" distB="45720" distL="114300" distR="114300" simplePos="0" relativeHeight="251663360" behindDoc="0" locked="0" layoutInCell="1" allowOverlap="1" wp14:anchorId="38A34A48" wp14:editId="6B658385">
              <wp:simplePos x="0" y="0"/>
              <wp:positionH relativeFrom="margin">
                <wp:align>right</wp:align>
              </wp:positionH>
              <wp:positionV relativeFrom="paragraph">
                <wp:posOffset>-180975</wp:posOffset>
              </wp:positionV>
              <wp:extent cx="2360930" cy="4476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7675"/>
                      </a:xfrm>
                      <a:prstGeom prst="rect">
                        <a:avLst/>
                      </a:prstGeom>
                      <a:noFill/>
                      <a:ln w="9525">
                        <a:noFill/>
                        <a:miter lim="800000"/>
                        <a:headEnd/>
                        <a:tailEnd/>
                      </a:ln>
                    </wps:spPr>
                    <wps:txbx>
                      <w:txbxContent>
                        <w:p w14:paraId="543F960B" w14:textId="01EE003B" w:rsidR="00EE4EE8" w:rsidRPr="007F6B3C" w:rsidRDefault="00C16732" w:rsidP="007F6B3C">
                          <w:pPr>
                            <w:jc w:val="right"/>
                            <w:rPr>
                              <w:rFonts w:cstheme="minorHAnsi"/>
                              <w:color w:val="3EA180" w:themeColor="accent2" w:themeShade="BF"/>
                              <w:sz w:val="24"/>
                              <w:szCs w:val="24"/>
                            </w:rPr>
                          </w:pPr>
                          <w:r w:rsidRPr="00C16732">
                            <w:rPr>
                              <w:rFonts w:cstheme="minorHAnsi"/>
                              <w:color w:val="3EA180" w:themeColor="accent2" w:themeShade="BF"/>
                              <w:sz w:val="24"/>
                              <w:szCs w:val="24"/>
                            </w:rPr>
                            <w:t>https://inclusivehe.eu/en/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8A34A48" id="_x0000_t202" coordsize="21600,21600" o:spt="202" path="m,l,21600r21600,l21600,xe">
              <v:stroke joinstyle="miter"/>
              <v:path gradientshapeok="t" o:connecttype="rect"/>
            </v:shapetype>
            <v:shape id="_x0000_s1028" type="#_x0000_t202" style="position:absolute;margin-left:134.7pt;margin-top:-14.25pt;width:185.9pt;height:35.25pt;z-index:251663360;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" filled="f" stroked="f">
              <v:textbox>
                <w:txbxContent>
                  <w:p w14:paraId="543F960B" w14:textId="01EE003B" w:rsidR="00EE4EE8" w:rsidRPr="007F6B3C" w:rsidRDefault="00C16732" w:rsidP="007F6B3C">
                    <w:pPr>
                      <w:jc w:val="right"/>
                      <w:rPr>
                        <w:rFonts w:cstheme="minorHAnsi"/>
                        <w:color w:val="3EA180" w:themeColor="accent2" w:themeShade="BF"/>
                        <w:sz w:val="24"/>
                        <w:szCs w:val="24"/>
                      </w:rPr>
                    </w:pPr>
                    <w:r w:rsidRPr="00C16732">
                      <w:rPr>
                        <w:rFonts w:cstheme="minorHAnsi"/>
                        <w:color w:val="3EA180" w:themeColor="accent2" w:themeShade="BF"/>
                        <w:sz w:val="24"/>
                        <w:szCs w:val="24"/>
                      </w:rPr>
                      <w:t>https://inclusivehe.eu/en/</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1399"/>
    <w:multiLevelType w:val="multilevel"/>
    <w:tmpl w:val="9F60A67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F2F4869"/>
    <w:multiLevelType w:val="hybridMultilevel"/>
    <w:tmpl w:val="97A2C9AE"/>
    <w:lvl w:ilvl="0" w:tplc="C37E51AE">
      <w:start w:val="1"/>
      <w:numFmt w:val="bullet"/>
      <w:lvlText w:val=""/>
      <w:lvlJc w:val="left"/>
      <w:pPr>
        <w:ind w:left="720" w:hanging="360"/>
      </w:pPr>
      <w:rPr>
        <w:rFonts w:ascii="Symbol" w:hAnsi="Symbol" w:hint="default"/>
        <w:color w:val="67C4A5"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01283"/>
    <w:multiLevelType w:val="hybridMultilevel"/>
    <w:tmpl w:val="398062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DC97FD7"/>
    <w:multiLevelType w:val="hybridMultilevel"/>
    <w:tmpl w:val="3894D0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69EA1695"/>
    <w:multiLevelType w:val="hybridMultilevel"/>
    <w:tmpl w:val="291090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779311F9"/>
    <w:multiLevelType w:val="hybridMultilevel"/>
    <w:tmpl w:val="61D48F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2EE"/>
    <w:rsid w:val="000274BD"/>
    <w:rsid w:val="000471EF"/>
    <w:rsid w:val="0007365D"/>
    <w:rsid w:val="0009131E"/>
    <w:rsid w:val="00091445"/>
    <w:rsid w:val="000E4CF2"/>
    <w:rsid w:val="000E72EE"/>
    <w:rsid w:val="000E7FD9"/>
    <w:rsid w:val="001011B7"/>
    <w:rsid w:val="001055D8"/>
    <w:rsid w:val="00187AE8"/>
    <w:rsid w:val="001B42B7"/>
    <w:rsid w:val="001F4634"/>
    <w:rsid w:val="002015DD"/>
    <w:rsid w:val="00202E79"/>
    <w:rsid w:val="002265F0"/>
    <w:rsid w:val="0024692E"/>
    <w:rsid w:val="0025468C"/>
    <w:rsid w:val="00274A5F"/>
    <w:rsid w:val="002A25E7"/>
    <w:rsid w:val="002C05B3"/>
    <w:rsid w:val="002C2143"/>
    <w:rsid w:val="002E2C87"/>
    <w:rsid w:val="0031420E"/>
    <w:rsid w:val="00392D49"/>
    <w:rsid w:val="003C56BD"/>
    <w:rsid w:val="003E2519"/>
    <w:rsid w:val="003E6D32"/>
    <w:rsid w:val="00450186"/>
    <w:rsid w:val="0047366A"/>
    <w:rsid w:val="004A3C27"/>
    <w:rsid w:val="005555AA"/>
    <w:rsid w:val="00557AF5"/>
    <w:rsid w:val="00566256"/>
    <w:rsid w:val="005D2D7C"/>
    <w:rsid w:val="005D633B"/>
    <w:rsid w:val="005D7D3F"/>
    <w:rsid w:val="005E107B"/>
    <w:rsid w:val="005E6821"/>
    <w:rsid w:val="0063545A"/>
    <w:rsid w:val="00651871"/>
    <w:rsid w:val="00652FDC"/>
    <w:rsid w:val="006653A9"/>
    <w:rsid w:val="006901A6"/>
    <w:rsid w:val="006A46C6"/>
    <w:rsid w:val="00703E10"/>
    <w:rsid w:val="0078641D"/>
    <w:rsid w:val="007A5507"/>
    <w:rsid w:val="007A6296"/>
    <w:rsid w:val="007B2070"/>
    <w:rsid w:val="007C0F89"/>
    <w:rsid w:val="007E4EC6"/>
    <w:rsid w:val="007E72CD"/>
    <w:rsid w:val="007F6B3C"/>
    <w:rsid w:val="007F7757"/>
    <w:rsid w:val="00805396"/>
    <w:rsid w:val="00854534"/>
    <w:rsid w:val="00872711"/>
    <w:rsid w:val="00890561"/>
    <w:rsid w:val="008B39A7"/>
    <w:rsid w:val="008D04BD"/>
    <w:rsid w:val="008D66C8"/>
    <w:rsid w:val="008F26A5"/>
    <w:rsid w:val="00905214"/>
    <w:rsid w:val="00907284"/>
    <w:rsid w:val="009553FE"/>
    <w:rsid w:val="00955ADB"/>
    <w:rsid w:val="00976DF7"/>
    <w:rsid w:val="009A0F47"/>
    <w:rsid w:val="009D08FA"/>
    <w:rsid w:val="009E14C6"/>
    <w:rsid w:val="009F3806"/>
    <w:rsid w:val="00A018BD"/>
    <w:rsid w:val="00A20621"/>
    <w:rsid w:val="00A27F1F"/>
    <w:rsid w:val="00A517FB"/>
    <w:rsid w:val="00A72EA2"/>
    <w:rsid w:val="00A94249"/>
    <w:rsid w:val="00A963FB"/>
    <w:rsid w:val="00AD3727"/>
    <w:rsid w:val="00AD568D"/>
    <w:rsid w:val="00B22564"/>
    <w:rsid w:val="00B24DB6"/>
    <w:rsid w:val="00B26674"/>
    <w:rsid w:val="00B524EB"/>
    <w:rsid w:val="00B55561"/>
    <w:rsid w:val="00B657A6"/>
    <w:rsid w:val="00B77A2E"/>
    <w:rsid w:val="00BF6303"/>
    <w:rsid w:val="00C16732"/>
    <w:rsid w:val="00C3159C"/>
    <w:rsid w:val="00C67AA5"/>
    <w:rsid w:val="00CB257A"/>
    <w:rsid w:val="00CC4A36"/>
    <w:rsid w:val="00D01520"/>
    <w:rsid w:val="00D10593"/>
    <w:rsid w:val="00D26A36"/>
    <w:rsid w:val="00D64217"/>
    <w:rsid w:val="00D81FCF"/>
    <w:rsid w:val="00D93993"/>
    <w:rsid w:val="00DE2A06"/>
    <w:rsid w:val="00DE5079"/>
    <w:rsid w:val="00E14440"/>
    <w:rsid w:val="00E2137A"/>
    <w:rsid w:val="00E57115"/>
    <w:rsid w:val="00E67F52"/>
    <w:rsid w:val="00E70549"/>
    <w:rsid w:val="00E84136"/>
    <w:rsid w:val="00E96CDB"/>
    <w:rsid w:val="00EC6B37"/>
    <w:rsid w:val="00ED5490"/>
    <w:rsid w:val="00EE4EE8"/>
    <w:rsid w:val="00F06C12"/>
    <w:rsid w:val="00F206D6"/>
    <w:rsid w:val="00F44AC5"/>
    <w:rsid w:val="00F73023"/>
    <w:rsid w:val="00F867D6"/>
    <w:rsid w:val="00F87216"/>
    <w:rsid w:val="00F95DE3"/>
    <w:rsid w:val="00FA5B33"/>
    <w:rsid w:val="00FA6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27943"/>
  <w15:chartTrackingRefBased/>
  <w15:docId w15:val="{FE7BDDF3-9FB9-4DDF-964F-B6ECF9D6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20E"/>
    <w:rPr>
      <w:color w:val="636A6F" w:themeColor="background2"/>
    </w:rPr>
  </w:style>
  <w:style w:type="paragraph" w:styleId="Heading1">
    <w:name w:val="heading 1"/>
    <w:basedOn w:val="Normal"/>
    <w:next w:val="Normal"/>
    <w:link w:val="Heading1Char"/>
    <w:uiPriority w:val="9"/>
    <w:qFormat/>
    <w:rsid w:val="003E6D32"/>
    <w:pPr>
      <w:outlineLvl w:val="0"/>
    </w:pPr>
    <w:rPr>
      <w:rFonts w:asciiTheme="majorHAnsi" w:hAnsiTheme="majorHAnsi"/>
      <w:b/>
      <w:color w:val="67C4A5" w:themeColor="accent2"/>
      <w:sz w:val="36"/>
      <w:szCs w:val="36"/>
    </w:rPr>
  </w:style>
  <w:style w:type="paragraph" w:styleId="Heading2">
    <w:name w:val="heading 2"/>
    <w:basedOn w:val="Normal"/>
    <w:next w:val="Normal"/>
    <w:link w:val="Heading2Char"/>
    <w:uiPriority w:val="9"/>
    <w:unhideWhenUsed/>
    <w:qFormat/>
    <w:rsid w:val="006A46C6"/>
    <w:pPr>
      <w:outlineLvl w:val="1"/>
    </w:pPr>
    <w:rPr>
      <w:rFonts w:asciiTheme="majorHAnsi" w:hAnsiTheme="majorHAnsi"/>
      <w:b/>
      <w:color w:val="79B3E2" w:themeColor="accent4"/>
      <w:sz w:val="28"/>
      <w:szCs w:val="32"/>
    </w:rPr>
  </w:style>
  <w:style w:type="paragraph" w:styleId="Heading3">
    <w:name w:val="heading 3"/>
    <w:basedOn w:val="Normal"/>
    <w:next w:val="Normal"/>
    <w:link w:val="Heading3Char"/>
    <w:uiPriority w:val="9"/>
    <w:unhideWhenUsed/>
    <w:qFormat/>
    <w:rsid w:val="003E6D32"/>
    <w:pPr>
      <w:outlineLvl w:val="2"/>
    </w:pPr>
    <w:rPr>
      <w:rFonts w:asciiTheme="majorHAnsi" w:hAnsiTheme="majorHAnsi"/>
      <w:color w:val="E63E57" w:themeColor="accent5"/>
      <w:sz w:val="28"/>
      <w:szCs w:val="28"/>
    </w:rPr>
  </w:style>
  <w:style w:type="paragraph" w:styleId="Heading4">
    <w:name w:val="heading 4"/>
    <w:basedOn w:val="Normal"/>
    <w:next w:val="Normal"/>
    <w:link w:val="Heading4Char"/>
    <w:uiPriority w:val="9"/>
    <w:unhideWhenUsed/>
    <w:qFormat/>
    <w:rsid w:val="006A46C6"/>
    <w:pPr>
      <w:outlineLvl w:val="3"/>
    </w:pPr>
    <w:rPr>
      <w:rFonts w:asciiTheme="majorHAnsi" w:hAnsiTheme="majorHAnsi"/>
      <w:b/>
      <w:i/>
      <w:color w:val="F5A21C" w:themeColor="accent3"/>
      <w:sz w:val="24"/>
      <w:szCs w:val="28"/>
    </w:rPr>
  </w:style>
  <w:style w:type="paragraph" w:styleId="Heading5">
    <w:name w:val="heading 5"/>
    <w:basedOn w:val="Normal"/>
    <w:next w:val="Normal"/>
    <w:link w:val="Heading5Char"/>
    <w:uiPriority w:val="9"/>
    <w:semiHidden/>
    <w:unhideWhenUsed/>
    <w:qFormat/>
    <w:rsid w:val="003E6D32"/>
    <w:pPr>
      <w:keepNext/>
      <w:keepLines/>
      <w:spacing w:before="40" w:after="0"/>
      <w:outlineLvl w:val="4"/>
    </w:pPr>
    <w:rPr>
      <w:rFonts w:asciiTheme="majorHAnsi" w:eastAsiaTheme="majorEastAsia" w:hAnsiTheme="majorHAnsi" w:cstheme="majorBidi"/>
      <w:color w:val="79B3E2"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2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2EE"/>
  </w:style>
  <w:style w:type="paragraph" w:styleId="Footer">
    <w:name w:val="footer"/>
    <w:basedOn w:val="Normal"/>
    <w:link w:val="FooterChar"/>
    <w:uiPriority w:val="99"/>
    <w:unhideWhenUsed/>
    <w:rsid w:val="000E72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2EE"/>
  </w:style>
  <w:style w:type="character" w:customStyle="1" w:styleId="Heading1Char">
    <w:name w:val="Heading 1 Char"/>
    <w:basedOn w:val="DefaultParagraphFont"/>
    <w:link w:val="Heading1"/>
    <w:uiPriority w:val="9"/>
    <w:rsid w:val="003E6D32"/>
    <w:rPr>
      <w:rFonts w:asciiTheme="majorHAnsi" w:hAnsiTheme="majorHAnsi"/>
      <w:b/>
      <w:color w:val="67C4A5" w:themeColor="accent2"/>
      <w:sz w:val="36"/>
      <w:szCs w:val="36"/>
    </w:rPr>
  </w:style>
  <w:style w:type="character" w:customStyle="1" w:styleId="Heading2Char">
    <w:name w:val="Heading 2 Char"/>
    <w:basedOn w:val="DefaultParagraphFont"/>
    <w:link w:val="Heading2"/>
    <w:uiPriority w:val="9"/>
    <w:rsid w:val="006A46C6"/>
    <w:rPr>
      <w:rFonts w:asciiTheme="majorHAnsi" w:hAnsiTheme="majorHAnsi"/>
      <w:b/>
      <w:color w:val="79B3E2" w:themeColor="accent4"/>
      <w:sz w:val="28"/>
      <w:szCs w:val="32"/>
    </w:rPr>
  </w:style>
  <w:style w:type="character" w:customStyle="1" w:styleId="Heading3Char">
    <w:name w:val="Heading 3 Char"/>
    <w:basedOn w:val="DefaultParagraphFont"/>
    <w:link w:val="Heading3"/>
    <w:uiPriority w:val="9"/>
    <w:rsid w:val="003E6D32"/>
    <w:rPr>
      <w:rFonts w:asciiTheme="majorHAnsi" w:hAnsiTheme="majorHAnsi"/>
      <w:color w:val="E63E57" w:themeColor="accent5"/>
      <w:sz w:val="28"/>
      <w:szCs w:val="28"/>
    </w:rPr>
  </w:style>
  <w:style w:type="character" w:customStyle="1" w:styleId="Heading4Char">
    <w:name w:val="Heading 4 Char"/>
    <w:basedOn w:val="DefaultParagraphFont"/>
    <w:link w:val="Heading4"/>
    <w:uiPriority w:val="9"/>
    <w:rsid w:val="006A46C6"/>
    <w:rPr>
      <w:rFonts w:asciiTheme="majorHAnsi" w:hAnsiTheme="majorHAnsi"/>
      <w:b/>
      <w:i/>
      <w:color w:val="F5A21C" w:themeColor="accent3"/>
      <w:sz w:val="24"/>
      <w:szCs w:val="28"/>
    </w:rPr>
  </w:style>
  <w:style w:type="paragraph" w:styleId="ListParagraph">
    <w:name w:val="List Paragraph"/>
    <w:basedOn w:val="Normal"/>
    <w:uiPriority w:val="34"/>
    <w:qFormat/>
    <w:rsid w:val="00B22564"/>
    <w:pPr>
      <w:ind w:left="720"/>
      <w:contextualSpacing/>
    </w:pPr>
  </w:style>
  <w:style w:type="table" w:styleId="TableGrid">
    <w:name w:val="Table Grid"/>
    <w:basedOn w:val="TableNormal"/>
    <w:uiPriority w:val="39"/>
    <w:rsid w:val="00E96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04BD"/>
    <w:rPr>
      <w:color w:val="79B3E2" w:themeColor="hyperlink"/>
      <w:u w:val="single"/>
    </w:rPr>
  </w:style>
  <w:style w:type="paragraph" w:styleId="TOC1">
    <w:name w:val="toc 1"/>
    <w:basedOn w:val="Normal"/>
    <w:next w:val="Normal"/>
    <w:autoRedefine/>
    <w:uiPriority w:val="39"/>
    <w:unhideWhenUsed/>
    <w:rsid w:val="006A46C6"/>
    <w:pPr>
      <w:spacing w:after="100"/>
    </w:pPr>
    <w:rPr>
      <w:rFonts w:asciiTheme="majorHAnsi" w:hAnsiTheme="majorHAnsi"/>
      <w:b/>
      <w:color w:val="67C4A5" w:themeColor="accent2"/>
      <w:sz w:val="36"/>
    </w:rPr>
  </w:style>
  <w:style w:type="paragraph" w:styleId="TOC2">
    <w:name w:val="toc 2"/>
    <w:basedOn w:val="Normal"/>
    <w:next w:val="Normal"/>
    <w:autoRedefine/>
    <w:uiPriority w:val="39"/>
    <w:unhideWhenUsed/>
    <w:rsid w:val="006A46C6"/>
    <w:pPr>
      <w:spacing w:after="100"/>
      <w:ind w:left="220"/>
    </w:pPr>
    <w:rPr>
      <w:rFonts w:asciiTheme="majorHAnsi" w:hAnsiTheme="majorHAnsi"/>
      <w:b/>
      <w:color w:val="79B3E2" w:themeColor="accent4"/>
      <w:sz w:val="28"/>
    </w:rPr>
  </w:style>
  <w:style w:type="paragraph" w:styleId="TOC3">
    <w:name w:val="toc 3"/>
    <w:basedOn w:val="Normal"/>
    <w:next w:val="Normal"/>
    <w:autoRedefine/>
    <w:uiPriority w:val="39"/>
    <w:unhideWhenUsed/>
    <w:rsid w:val="003E6D32"/>
    <w:pPr>
      <w:spacing w:after="100"/>
      <w:ind w:left="440"/>
    </w:pPr>
    <w:rPr>
      <w:rFonts w:asciiTheme="majorHAnsi" w:hAnsiTheme="majorHAnsi"/>
      <w:color w:val="E63E57" w:themeColor="accent5"/>
      <w:sz w:val="24"/>
    </w:rPr>
  </w:style>
  <w:style w:type="paragraph" w:styleId="NormalWeb">
    <w:name w:val="Normal (Web)"/>
    <w:basedOn w:val="Normal"/>
    <w:uiPriority w:val="99"/>
    <w:semiHidden/>
    <w:unhideWhenUsed/>
    <w:rsid w:val="007F6B3C"/>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semiHidden/>
    <w:rsid w:val="003E6D32"/>
    <w:rPr>
      <w:rFonts w:asciiTheme="majorHAnsi" w:eastAsiaTheme="majorEastAsia" w:hAnsiTheme="majorHAnsi" w:cstheme="majorBidi"/>
      <w:color w:val="79B3E2" w:themeColor="accent4"/>
    </w:rPr>
  </w:style>
  <w:style w:type="paragraph" w:styleId="TOC4">
    <w:name w:val="toc 4"/>
    <w:basedOn w:val="Normal"/>
    <w:next w:val="Normal"/>
    <w:autoRedefine/>
    <w:uiPriority w:val="39"/>
    <w:semiHidden/>
    <w:unhideWhenUsed/>
    <w:rsid w:val="003E6D32"/>
    <w:pPr>
      <w:spacing w:after="100"/>
      <w:ind w:left="660"/>
    </w:pPr>
    <w:rPr>
      <w:rFonts w:asciiTheme="majorHAnsi" w:hAnsiTheme="majorHAnsi"/>
      <w:b/>
      <w:i/>
      <w:color w:val="F5A21C" w:themeColor="accent3"/>
    </w:rPr>
  </w:style>
  <w:style w:type="paragraph" w:styleId="TOC5">
    <w:name w:val="toc 5"/>
    <w:basedOn w:val="Normal"/>
    <w:next w:val="Normal"/>
    <w:autoRedefine/>
    <w:uiPriority w:val="39"/>
    <w:semiHidden/>
    <w:unhideWhenUsed/>
    <w:rsid w:val="003E6D32"/>
    <w:pPr>
      <w:spacing w:after="100"/>
      <w:ind w:left="880"/>
    </w:pPr>
    <w:rPr>
      <w:rFonts w:asciiTheme="majorHAnsi" w:hAnsiTheme="majorHAnsi"/>
      <w:color w:val="79B3E2" w:themeColor="accent4"/>
    </w:rPr>
  </w:style>
  <w:style w:type="character" w:styleId="CommentReference">
    <w:name w:val="annotation reference"/>
    <w:basedOn w:val="DefaultParagraphFont"/>
    <w:uiPriority w:val="99"/>
    <w:semiHidden/>
    <w:unhideWhenUsed/>
    <w:rsid w:val="00C3159C"/>
    <w:rPr>
      <w:sz w:val="16"/>
      <w:szCs w:val="16"/>
    </w:rPr>
  </w:style>
  <w:style w:type="paragraph" w:styleId="CommentText">
    <w:name w:val="annotation text"/>
    <w:basedOn w:val="Normal"/>
    <w:link w:val="CommentTextChar"/>
    <w:uiPriority w:val="99"/>
    <w:semiHidden/>
    <w:unhideWhenUsed/>
    <w:rsid w:val="00C3159C"/>
    <w:pPr>
      <w:spacing w:line="240" w:lineRule="auto"/>
    </w:pPr>
    <w:rPr>
      <w:sz w:val="20"/>
      <w:szCs w:val="20"/>
    </w:rPr>
  </w:style>
  <w:style w:type="character" w:customStyle="1" w:styleId="CommentTextChar">
    <w:name w:val="Comment Text Char"/>
    <w:basedOn w:val="DefaultParagraphFont"/>
    <w:link w:val="CommentText"/>
    <w:uiPriority w:val="99"/>
    <w:semiHidden/>
    <w:rsid w:val="00C3159C"/>
    <w:rPr>
      <w:color w:val="636A6F" w:themeColor="background2"/>
      <w:sz w:val="20"/>
      <w:szCs w:val="20"/>
    </w:rPr>
  </w:style>
  <w:style w:type="paragraph" w:styleId="CommentSubject">
    <w:name w:val="annotation subject"/>
    <w:basedOn w:val="CommentText"/>
    <w:next w:val="CommentText"/>
    <w:link w:val="CommentSubjectChar"/>
    <w:uiPriority w:val="99"/>
    <w:semiHidden/>
    <w:unhideWhenUsed/>
    <w:rsid w:val="00C3159C"/>
    <w:rPr>
      <w:b/>
      <w:bCs/>
    </w:rPr>
  </w:style>
  <w:style w:type="character" w:customStyle="1" w:styleId="CommentSubjectChar">
    <w:name w:val="Comment Subject Char"/>
    <w:basedOn w:val="CommentTextChar"/>
    <w:link w:val="CommentSubject"/>
    <w:uiPriority w:val="99"/>
    <w:semiHidden/>
    <w:rsid w:val="00C3159C"/>
    <w:rPr>
      <w:b/>
      <w:bCs/>
      <w:color w:val="636A6F" w:themeColor="background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083121">
      <w:bodyDiv w:val="1"/>
      <w:marLeft w:val="0"/>
      <w:marRight w:val="0"/>
      <w:marTop w:val="0"/>
      <w:marBottom w:val="0"/>
      <w:divBdr>
        <w:top w:val="none" w:sz="0" w:space="0" w:color="auto"/>
        <w:left w:val="none" w:sz="0" w:space="0" w:color="auto"/>
        <w:bottom w:val="none" w:sz="0" w:space="0" w:color="auto"/>
        <w:right w:val="none" w:sz="0" w:space="0" w:color="auto"/>
      </w:divBdr>
    </w:div>
    <w:div w:id="504134114">
      <w:bodyDiv w:val="1"/>
      <w:marLeft w:val="0"/>
      <w:marRight w:val="0"/>
      <w:marTop w:val="0"/>
      <w:marBottom w:val="0"/>
      <w:divBdr>
        <w:top w:val="none" w:sz="0" w:space="0" w:color="auto"/>
        <w:left w:val="none" w:sz="0" w:space="0" w:color="auto"/>
        <w:bottom w:val="none" w:sz="0" w:space="0" w:color="auto"/>
        <w:right w:val="none" w:sz="0" w:space="0" w:color="auto"/>
      </w:divBdr>
    </w:div>
    <w:div w:id="945694919">
      <w:bodyDiv w:val="1"/>
      <w:marLeft w:val="0"/>
      <w:marRight w:val="0"/>
      <w:marTop w:val="0"/>
      <w:marBottom w:val="0"/>
      <w:divBdr>
        <w:top w:val="none" w:sz="0" w:space="0" w:color="auto"/>
        <w:left w:val="none" w:sz="0" w:space="0" w:color="auto"/>
        <w:bottom w:val="none" w:sz="0" w:space="0" w:color="auto"/>
        <w:right w:val="none" w:sz="0" w:space="0" w:color="auto"/>
      </w:divBdr>
    </w:div>
    <w:div w:id="182296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InclusiveHE">
      <a:dk1>
        <a:srgbClr val="FFFFFF"/>
      </a:dk1>
      <a:lt1>
        <a:srgbClr val="7C7878"/>
      </a:lt1>
      <a:dk2>
        <a:srgbClr val="E1E2E3"/>
      </a:dk2>
      <a:lt2>
        <a:srgbClr val="636A6F"/>
      </a:lt2>
      <a:accent1>
        <a:srgbClr val="E63E57"/>
      </a:accent1>
      <a:accent2>
        <a:srgbClr val="67C4A5"/>
      </a:accent2>
      <a:accent3>
        <a:srgbClr val="F5A21C"/>
      </a:accent3>
      <a:accent4>
        <a:srgbClr val="79B3E2"/>
      </a:accent4>
      <a:accent5>
        <a:srgbClr val="E63E57"/>
      </a:accent5>
      <a:accent6>
        <a:srgbClr val="F5A21C"/>
      </a:accent6>
      <a:hlink>
        <a:srgbClr val="79B3E2"/>
      </a:hlink>
      <a:folHlink>
        <a:srgbClr val="67C4A5"/>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70623-3E9B-4E43-AB81-FA6F6B5C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2851</Words>
  <Characters>16253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Admin</cp:lastModifiedBy>
  <cp:revision>3</cp:revision>
  <dcterms:created xsi:type="dcterms:W3CDTF">2022-09-01T12:42:00Z</dcterms:created>
  <dcterms:modified xsi:type="dcterms:W3CDTF">2022-09-01T12:42:00Z</dcterms:modified>
</cp:coreProperties>
</file>